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A28DC" w14:textId="77777777" w:rsidR="00130E4B" w:rsidRDefault="00130E4B" w:rsidP="00130E4B">
      <w:pPr>
        <w:jc w:val="right"/>
        <w:rPr>
          <w:snapToGrid w:val="0"/>
          <w:sz w:val="20"/>
          <w:szCs w:val="20"/>
          <w:lang w:val="ru-RU"/>
        </w:rPr>
      </w:pPr>
      <w:r>
        <w:rPr>
          <w:snapToGrid w:val="0"/>
          <w:sz w:val="20"/>
          <w:szCs w:val="20"/>
        </w:rPr>
        <w:t xml:space="preserve">Образац </w:t>
      </w:r>
      <w:r>
        <w:rPr>
          <w:snapToGrid w:val="0"/>
          <w:sz w:val="20"/>
          <w:szCs w:val="20"/>
          <w:lang w:val="sr-Cyrl-RS"/>
        </w:rPr>
        <w:t>3</w:t>
      </w:r>
      <w:r>
        <w:rPr>
          <w:snapToGrid w:val="0"/>
          <w:sz w:val="20"/>
          <w:szCs w:val="20"/>
          <w:lang w:val="ru-RU"/>
        </w:rPr>
        <w:t>Г</w:t>
      </w:r>
    </w:p>
    <w:p w14:paraId="50AE5F4E" w14:textId="77777777" w:rsidR="00130E4B" w:rsidRDefault="00130E4B" w:rsidP="00130E4B">
      <w:pPr>
        <w:jc w:val="right"/>
        <w:rPr>
          <w:snapToGrid w:val="0"/>
          <w:sz w:val="20"/>
          <w:szCs w:val="20"/>
        </w:rPr>
      </w:pPr>
    </w:p>
    <w:p w14:paraId="4C8B15F1" w14:textId="77777777" w:rsidR="00130E4B" w:rsidRDefault="00130E4B" w:rsidP="00130E4B">
      <w:pPr>
        <w:rPr>
          <w:b/>
          <w:snapToGrid w:val="0"/>
          <w:sz w:val="22"/>
          <w:szCs w:val="22"/>
        </w:rPr>
      </w:pPr>
      <w:r>
        <w:rPr>
          <w:b/>
          <w:snapToGrid w:val="0"/>
          <w:lang w:val="ru-RU"/>
        </w:rPr>
        <w:t>Г) ГРУПАЦИЈА ДРУШТВЕНО-ХУМАНИСТИЧКИХ НАУКА</w:t>
      </w:r>
    </w:p>
    <w:p w14:paraId="0ED599E4" w14:textId="77777777" w:rsidR="00130E4B" w:rsidRDefault="00130E4B" w:rsidP="00130E4B">
      <w:pPr>
        <w:ind w:left="770" w:hanging="50"/>
        <w:jc w:val="center"/>
        <w:rPr>
          <w:b/>
          <w:sz w:val="20"/>
          <w:szCs w:val="20"/>
        </w:rPr>
      </w:pPr>
    </w:p>
    <w:p w14:paraId="337D836A" w14:textId="77777777" w:rsidR="00130E4B" w:rsidRDefault="00130E4B" w:rsidP="00130E4B">
      <w:pPr>
        <w:ind w:left="770" w:hanging="50"/>
        <w:jc w:val="center"/>
        <w:rPr>
          <w:b/>
          <w:sz w:val="20"/>
          <w:szCs w:val="20"/>
        </w:rPr>
      </w:pPr>
      <w:r>
        <w:rPr>
          <w:b/>
          <w:sz w:val="20"/>
          <w:szCs w:val="20"/>
        </w:rPr>
        <w:t>С А Ж Е Т А К</w:t>
      </w:r>
    </w:p>
    <w:p w14:paraId="71274D33" w14:textId="77777777" w:rsidR="00130E4B" w:rsidRDefault="00130E4B" w:rsidP="00130E4B">
      <w:pPr>
        <w:ind w:left="763" w:hanging="43"/>
        <w:jc w:val="center"/>
        <w:rPr>
          <w:b/>
          <w:sz w:val="20"/>
          <w:szCs w:val="20"/>
        </w:rPr>
      </w:pPr>
      <w:r>
        <w:rPr>
          <w:b/>
          <w:sz w:val="20"/>
          <w:szCs w:val="20"/>
        </w:rPr>
        <w:t xml:space="preserve">РЕФЕРАТА КОМИСИЈЕ O ПРИЈАВЉЕНИМ КАНДИДАТИМА </w:t>
      </w:r>
    </w:p>
    <w:p w14:paraId="0BC9999D" w14:textId="77777777" w:rsidR="00130E4B" w:rsidRDefault="00130E4B" w:rsidP="00130E4B">
      <w:pPr>
        <w:ind w:left="763" w:hanging="43"/>
        <w:jc w:val="center"/>
        <w:rPr>
          <w:b/>
          <w:sz w:val="20"/>
          <w:szCs w:val="20"/>
        </w:rPr>
      </w:pPr>
      <w:r>
        <w:rPr>
          <w:b/>
          <w:sz w:val="20"/>
          <w:szCs w:val="20"/>
        </w:rPr>
        <w:t xml:space="preserve">ЗА ИЗБОР У ЗВАЊЕ </w:t>
      </w:r>
    </w:p>
    <w:p w14:paraId="5016C7B8" w14:textId="77777777" w:rsidR="00130E4B" w:rsidRDefault="00130E4B" w:rsidP="00130E4B">
      <w:pPr>
        <w:ind w:left="763" w:hanging="43"/>
        <w:jc w:val="center"/>
        <w:rPr>
          <w:b/>
          <w:sz w:val="20"/>
          <w:szCs w:val="20"/>
          <w:lang w:val="sl-SI"/>
        </w:rPr>
      </w:pPr>
    </w:p>
    <w:p w14:paraId="14F8B3B7" w14:textId="77777777" w:rsidR="00130E4B" w:rsidRDefault="00130E4B" w:rsidP="00130E4B">
      <w:pPr>
        <w:ind w:left="763" w:hanging="43"/>
        <w:jc w:val="center"/>
        <w:rPr>
          <w:b/>
          <w:sz w:val="20"/>
          <w:szCs w:val="20"/>
          <w:lang w:val="sl-SI"/>
        </w:rPr>
      </w:pPr>
    </w:p>
    <w:p w14:paraId="24132D1A" w14:textId="77777777" w:rsidR="00130E4B" w:rsidRDefault="00130E4B" w:rsidP="00130E4B">
      <w:pPr>
        <w:ind w:left="763" w:hanging="43"/>
        <w:jc w:val="center"/>
        <w:rPr>
          <w:b/>
          <w:sz w:val="20"/>
          <w:szCs w:val="20"/>
        </w:rPr>
      </w:pPr>
      <w:r>
        <w:rPr>
          <w:b/>
          <w:sz w:val="20"/>
          <w:szCs w:val="20"/>
          <w:lang w:val="sl-SI"/>
        </w:rPr>
        <w:t xml:space="preserve">I - </w:t>
      </w:r>
      <w:r>
        <w:rPr>
          <w:b/>
          <w:sz w:val="20"/>
          <w:szCs w:val="20"/>
        </w:rPr>
        <w:t>О КОНКУРСУ</w:t>
      </w:r>
    </w:p>
    <w:p w14:paraId="0EB60C13" w14:textId="2D63D8FB" w:rsidR="00130E4B" w:rsidRPr="009F1725"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Назив факултета:</w:t>
      </w:r>
      <w:r w:rsidR="009F1725">
        <w:rPr>
          <w:sz w:val="20"/>
          <w:szCs w:val="20"/>
          <w:lang w:val="sr-Cyrl-RS"/>
        </w:rPr>
        <w:t xml:space="preserve"> Универзитет у Београду – Филозофски факултет</w:t>
      </w:r>
    </w:p>
    <w:p w14:paraId="78F9EF45" w14:textId="7AF93F0D" w:rsidR="00130E4B" w:rsidRPr="009F1725"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xml:space="preserve">Ужа научна, oдносно уметничка област: </w:t>
      </w:r>
      <w:r w:rsidR="009F1725">
        <w:rPr>
          <w:sz w:val="20"/>
          <w:szCs w:val="20"/>
          <w:lang w:val="sr-Cyrl-RS"/>
        </w:rPr>
        <w:t>Социологија</w:t>
      </w:r>
    </w:p>
    <w:p w14:paraId="275D1704" w14:textId="043932C4" w:rsidR="00130E4B" w:rsidRPr="009F1725"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xml:space="preserve">Број кандидата који се бирају: </w:t>
      </w:r>
      <w:r w:rsidR="009F1725">
        <w:rPr>
          <w:sz w:val="20"/>
          <w:szCs w:val="20"/>
          <w:lang w:val="sr-Cyrl-RS"/>
        </w:rPr>
        <w:t>Један</w:t>
      </w:r>
    </w:p>
    <w:p w14:paraId="3948AC20" w14:textId="41FF80C6" w:rsidR="00130E4B" w:rsidRPr="009F1725"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xml:space="preserve">Број пријављених кандидата: </w:t>
      </w:r>
      <w:r w:rsidR="009F1725">
        <w:rPr>
          <w:sz w:val="20"/>
          <w:szCs w:val="20"/>
          <w:lang w:val="sr-Cyrl-RS"/>
        </w:rPr>
        <w:t>Један</w:t>
      </w:r>
    </w:p>
    <w:p w14:paraId="34001FE4" w14:textId="77777777" w:rsidR="00130E4B" w:rsidRDefault="00130E4B" w:rsidP="00130E4B">
      <w:pPr>
        <w:pBdr>
          <w:top w:val="single" w:sz="4" w:space="1" w:color="auto"/>
          <w:left w:val="single" w:sz="4" w:space="4" w:color="auto"/>
          <w:bottom w:val="single" w:sz="4" w:space="1" w:color="auto"/>
          <w:right w:val="single" w:sz="4" w:space="4" w:color="auto"/>
        </w:pBdr>
        <w:ind w:left="770" w:hanging="50"/>
        <w:rPr>
          <w:sz w:val="20"/>
          <w:szCs w:val="20"/>
        </w:rPr>
      </w:pPr>
      <w:r>
        <w:rPr>
          <w:sz w:val="20"/>
          <w:szCs w:val="20"/>
        </w:rPr>
        <w:t>Имена пријављених кандидата:</w:t>
      </w:r>
    </w:p>
    <w:p w14:paraId="582546AA" w14:textId="57740B4D" w:rsidR="00130E4B" w:rsidRDefault="00130E4B" w:rsidP="009F1725">
      <w:pPr>
        <w:pBdr>
          <w:top w:val="single" w:sz="4" w:space="1" w:color="auto"/>
          <w:left w:val="single" w:sz="4" w:space="4" w:color="auto"/>
          <w:bottom w:val="single" w:sz="4" w:space="1" w:color="auto"/>
          <w:right w:val="single" w:sz="4" w:space="4" w:color="auto"/>
        </w:pBdr>
        <w:ind w:left="770" w:hanging="50"/>
        <w:rPr>
          <w:sz w:val="20"/>
          <w:szCs w:val="20"/>
        </w:rPr>
      </w:pPr>
      <w:r>
        <w:rPr>
          <w:sz w:val="20"/>
          <w:szCs w:val="20"/>
        </w:rPr>
        <w:tab/>
        <w:t xml:space="preserve">1. </w:t>
      </w:r>
      <w:r w:rsidR="009F1725">
        <w:rPr>
          <w:sz w:val="20"/>
          <w:szCs w:val="20"/>
          <w:lang w:val="sr-Cyrl-RS"/>
        </w:rPr>
        <w:t>Жељка Манић</w:t>
      </w:r>
    </w:p>
    <w:p w14:paraId="2914D71B" w14:textId="77777777" w:rsidR="00130E4B" w:rsidRDefault="00130E4B" w:rsidP="00130E4B">
      <w:pPr>
        <w:ind w:left="770" w:hanging="50"/>
        <w:jc w:val="center"/>
        <w:rPr>
          <w:b/>
          <w:sz w:val="20"/>
          <w:szCs w:val="20"/>
        </w:rPr>
      </w:pPr>
    </w:p>
    <w:p w14:paraId="1F8CE29B" w14:textId="77777777" w:rsidR="00130E4B" w:rsidRDefault="00130E4B" w:rsidP="00130E4B">
      <w:pPr>
        <w:ind w:left="770" w:hanging="50"/>
        <w:jc w:val="center"/>
        <w:rPr>
          <w:b/>
          <w:sz w:val="20"/>
          <w:szCs w:val="20"/>
        </w:rPr>
      </w:pPr>
    </w:p>
    <w:p w14:paraId="7ADE05D5" w14:textId="77777777" w:rsidR="00130E4B" w:rsidRDefault="00130E4B" w:rsidP="00130E4B">
      <w:pPr>
        <w:ind w:left="770" w:hanging="50"/>
        <w:jc w:val="center"/>
        <w:rPr>
          <w:b/>
          <w:sz w:val="20"/>
          <w:szCs w:val="20"/>
        </w:rPr>
      </w:pPr>
      <w:r>
        <w:rPr>
          <w:b/>
          <w:sz w:val="20"/>
          <w:szCs w:val="20"/>
        </w:rPr>
        <w:t>II - О КАНДИДАТИМА</w:t>
      </w:r>
    </w:p>
    <w:p w14:paraId="3292BF0E" w14:textId="77777777" w:rsidR="00130E4B" w:rsidRDefault="00130E4B" w:rsidP="00130E4B">
      <w:pPr>
        <w:ind w:left="770" w:hanging="50"/>
        <w:rPr>
          <w:b/>
          <w:sz w:val="20"/>
          <w:szCs w:val="20"/>
        </w:rPr>
      </w:pPr>
    </w:p>
    <w:p w14:paraId="42B84D88" w14:textId="77777777" w:rsidR="00130E4B" w:rsidRDefault="00130E4B" w:rsidP="00130E4B">
      <w:pPr>
        <w:ind w:left="770" w:hanging="50"/>
        <w:rPr>
          <w:b/>
          <w:sz w:val="22"/>
          <w:szCs w:val="22"/>
        </w:rPr>
      </w:pPr>
      <w:r>
        <w:rPr>
          <w:b/>
        </w:rPr>
        <w:t>1) - Основни биографски подаци</w:t>
      </w:r>
    </w:p>
    <w:p w14:paraId="33834541" w14:textId="41B1DA7C" w:rsidR="00130E4B" w:rsidRPr="000824AA"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Име, средње име и презиме:</w:t>
      </w:r>
      <w:r w:rsidR="000824AA">
        <w:rPr>
          <w:sz w:val="20"/>
          <w:szCs w:val="20"/>
          <w:lang w:val="sr-Cyrl-RS"/>
        </w:rPr>
        <w:t xml:space="preserve"> Жељка Тихомир Манић</w:t>
      </w:r>
    </w:p>
    <w:p w14:paraId="4E04A933" w14:textId="150F6D1F" w:rsidR="00130E4B" w:rsidRPr="000824AA"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Датум и место рођења:</w:t>
      </w:r>
      <w:r w:rsidR="000824AA">
        <w:rPr>
          <w:sz w:val="20"/>
          <w:szCs w:val="20"/>
          <w:lang w:val="sr-Cyrl-RS"/>
        </w:rPr>
        <w:t xml:space="preserve"> 02.10.1980.</w:t>
      </w:r>
    </w:p>
    <w:p w14:paraId="23DBFA85" w14:textId="024AC55C" w:rsidR="00130E4B" w:rsidRPr="000824AA"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Установа где је запослен:</w:t>
      </w:r>
      <w:r w:rsidR="000824AA">
        <w:rPr>
          <w:sz w:val="20"/>
          <w:szCs w:val="20"/>
          <w:lang w:val="sr-Cyrl-RS"/>
        </w:rPr>
        <w:t xml:space="preserve"> Универзитет у Београду – Филозофски факултет</w:t>
      </w:r>
    </w:p>
    <w:p w14:paraId="492696DC" w14:textId="448658AD" w:rsidR="00130E4B" w:rsidRPr="000824AA"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Звање/радно место:</w:t>
      </w:r>
      <w:r w:rsidR="000824AA">
        <w:rPr>
          <w:sz w:val="20"/>
          <w:szCs w:val="20"/>
          <w:lang w:val="sr-Cyrl-RS"/>
        </w:rPr>
        <w:t xml:space="preserve"> Доцент</w:t>
      </w:r>
    </w:p>
    <w:p w14:paraId="687647E4" w14:textId="18FA8467" w:rsidR="00130E4B" w:rsidRPr="000824AA"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Научна, односно уметничка област</w:t>
      </w:r>
      <w:r w:rsidR="000824AA">
        <w:rPr>
          <w:sz w:val="20"/>
          <w:szCs w:val="20"/>
          <w:lang w:val="sr-Cyrl-RS"/>
        </w:rPr>
        <w:t>: Социологија</w:t>
      </w:r>
    </w:p>
    <w:p w14:paraId="1CB0EB18" w14:textId="77777777" w:rsidR="00130E4B" w:rsidRDefault="00130E4B" w:rsidP="00130E4B">
      <w:pPr>
        <w:ind w:left="770" w:hanging="50"/>
        <w:rPr>
          <w:b/>
          <w:sz w:val="20"/>
          <w:szCs w:val="20"/>
        </w:rPr>
      </w:pPr>
    </w:p>
    <w:p w14:paraId="4A37B576" w14:textId="77777777" w:rsidR="00130E4B" w:rsidRDefault="00130E4B" w:rsidP="00130E4B">
      <w:pPr>
        <w:ind w:left="770" w:hanging="50"/>
        <w:rPr>
          <w:sz w:val="22"/>
          <w:szCs w:val="22"/>
        </w:rPr>
      </w:pPr>
      <w:r>
        <w:rPr>
          <w:b/>
        </w:rPr>
        <w:t>2) - Стручна биографија, дипломе и звања</w:t>
      </w:r>
    </w:p>
    <w:p w14:paraId="56393D1E" w14:textId="77777777" w:rsidR="00130E4B" w:rsidRDefault="00130E4B" w:rsidP="00130E4B">
      <w:pPr>
        <w:pBdr>
          <w:top w:val="single" w:sz="4" w:space="1" w:color="auto"/>
          <w:left w:val="single" w:sz="4" w:space="4" w:color="auto"/>
          <w:bottom w:val="single" w:sz="4" w:space="1" w:color="auto"/>
          <w:right w:val="single" w:sz="4" w:space="4" w:color="auto"/>
        </w:pBdr>
        <w:ind w:left="770" w:hanging="50"/>
        <w:rPr>
          <w:i/>
          <w:sz w:val="20"/>
          <w:szCs w:val="20"/>
          <w:u w:val="single"/>
        </w:rPr>
      </w:pPr>
      <w:r>
        <w:rPr>
          <w:i/>
          <w:sz w:val="20"/>
          <w:szCs w:val="20"/>
          <w:u w:val="single"/>
        </w:rPr>
        <w:t>Основне студије:</w:t>
      </w:r>
    </w:p>
    <w:p w14:paraId="6CEA8C26" w14:textId="368A6B94" w:rsidR="00130E4B" w:rsidRPr="00B544DF"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Назив установе:</w:t>
      </w:r>
      <w:r w:rsidR="00B544DF">
        <w:rPr>
          <w:sz w:val="20"/>
          <w:szCs w:val="20"/>
          <w:lang w:val="sr-Cyrl-RS"/>
        </w:rPr>
        <w:t xml:space="preserve"> </w:t>
      </w:r>
      <w:r w:rsidR="00B544DF" w:rsidRPr="00B544DF">
        <w:rPr>
          <w:sz w:val="20"/>
          <w:szCs w:val="20"/>
          <w:lang w:val="sr-Cyrl-RS"/>
        </w:rPr>
        <w:t>Универзитет у Београду – Филозофски факултет</w:t>
      </w:r>
    </w:p>
    <w:p w14:paraId="7D0F8F5A" w14:textId="4C0AFFE9" w:rsidR="00130E4B" w:rsidRPr="00B544DF"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Место и година завршетка:</w:t>
      </w:r>
      <w:r w:rsidR="00B544DF">
        <w:rPr>
          <w:sz w:val="20"/>
          <w:szCs w:val="20"/>
          <w:lang w:val="sr-Cyrl-RS"/>
        </w:rPr>
        <w:t xml:space="preserve"> Београд, 2006.</w:t>
      </w:r>
    </w:p>
    <w:p w14:paraId="58FB7225" w14:textId="77777777" w:rsidR="00130E4B" w:rsidRDefault="00130E4B" w:rsidP="00130E4B">
      <w:pPr>
        <w:pBdr>
          <w:top w:val="single" w:sz="4" w:space="1" w:color="auto"/>
          <w:left w:val="single" w:sz="4" w:space="4" w:color="auto"/>
          <w:bottom w:val="single" w:sz="4" w:space="1" w:color="auto"/>
          <w:right w:val="single" w:sz="4" w:space="4" w:color="auto"/>
        </w:pBdr>
        <w:ind w:left="770" w:hanging="50"/>
        <w:rPr>
          <w:i/>
          <w:sz w:val="20"/>
          <w:szCs w:val="20"/>
          <w:u w:val="single"/>
        </w:rPr>
      </w:pPr>
      <w:r>
        <w:rPr>
          <w:i/>
          <w:sz w:val="20"/>
          <w:szCs w:val="20"/>
          <w:u w:val="single"/>
        </w:rPr>
        <w:t xml:space="preserve">Мастер:  </w:t>
      </w:r>
    </w:p>
    <w:p w14:paraId="4156D86C" w14:textId="2CD5E030" w:rsidR="00130E4B" w:rsidRPr="00B544DF"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Назив установе:</w:t>
      </w:r>
      <w:r w:rsidR="00B544DF">
        <w:rPr>
          <w:sz w:val="20"/>
          <w:szCs w:val="20"/>
          <w:lang w:val="sr-Cyrl-RS"/>
        </w:rPr>
        <w:t xml:space="preserve"> </w:t>
      </w:r>
      <w:r w:rsidR="00B544DF" w:rsidRPr="00B544DF">
        <w:rPr>
          <w:sz w:val="20"/>
          <w:szCs w:val="20"/>
          <w:lang w:val="sr-Cyrl-RS"/>
        </w:rPr>
        <w:t>Универзитет у Београду – Филозофски факултет</w:t>
      </w:r>
    </w:p>
    <w:p w14:paraId="3BB97F0D" w14:textId="70FA9CE8" w:rsidR="00130E4B" w:rsidRPr="00B544DF"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Место и година завршетка:</w:t>
      </w:r>
      <w:r w:rsidR="00B544DF">
        <w:rPr>
          <w:sz w:val="20"/>
          <w:szCs w:val="20"/>
          <w:lang w:val="sr-Cyrl-RS"/>
        </w:rPr>
        <w:t xml:space="preserve"> Београд, 2007. </w:t>
      </w:r>
    </w:p>
    <w:p w14:paraId="564BEB11" w14:textId="61ED6EEA" w:rsidR="00130E4B" w:rsidRPr="00B544DF"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Ужа научна, односно уметничка област:</w:t>
      </w:r>
      <w:r w:rsidR="00B544DF">
        <w:rPr>
          <w:sz w:val="20"/>
          <w:szCs w:val="20"/>
          <w:lang w:val="sr-Cyrl-RS"/>
        </w:rPr>
        <w:t xml:space="preserve"> Социологија</w:t>
      </w:r>
      <w:r w:rsidR="00F727B5">
        <w:rPr>
          <w:sz w:val="20"/>
          <w:szCs w:val="20"/>
          <w:lang w:val="sr-Cyrl-RS"/>
        </w:rPr>
        <w:t xml:space="preserve"> </w:t>
      </w:r>
    </w:p>
    <w:p w14:paraId="3985C0BF" w14:textId="77777777" w:rsidR="00130E4B" w:rsidRDefault="00130E4B" w:rsidP="00130E4B">
      <w:pPr>
        <w:pBdr>
          <w:top w:val="single" w:sz="4" w:space="1" w:color="auto"/>
          <w:left w:val="single" w:sz="4" w:space="4" w:color="auto"/>
          <w:bottom w:val="single" w:sz="4" w:space="1" w:color="auto"/>
          <w:right w:val="single" w:sz="4" w:space="4" w:color="auto"/>
        </w:pBdr>
        <w:ind w:left="770" w:hanging="50"/>
        <w:rPr>
          <w:i/>
          <w:sz w:val="20"/>
          <w:szCs w:val="20"/>
          <w:u w:val="single"/>
        </w:rPr>
      </w:pPr>
      <w:r>
        <w:rPr>
          <w:i/>
          <w:sz w:val="20"/>
          <w:szCs w:val="20"/>
          <w:u w:val="single"/>
        </w:rPr>
        <w:t xml:space="preserve">Магистеријум:  </w:t>
      </w:r>
    </w:p>
    <w:p w14:paraId="5B40237F" w14:textId="77777777" w:rsidR="00130E4B" w:rsidRDefault="00130E4B" w:rsidP="00130E4B">
      <w:pPr>
        <w:pBdr>
          <w:top w:val="single" w:sz="4" w:space="1" w:color="auto"/>
          <w:left w:val="single" w:sz="4" w:space="4" w:color="auto"/>
          <w:bottom w:val="single" w:sz="4" w:space="1" w:color="auto"/>
          <w:right w:val="single" w:sz="4" w:space="4" w:color="auto"/>
        </w:pBdr>
        <w:ind w:left="770" w:hanging="50"/>
        <w:rPr>
          <w:sz w:val="20"/>
          <w:szCs w:val="20"/>
        </w:rPr>
      </w:pPr>
      <w:r>
        <w:rPr>
          <w:sz w:val="20"/>
          <w:szCs w:val="20"/>
        </w:rPr>
        <w:t>- Назив установе:</w:t>
      </w:r>
    </w:p>
    <w:p w14:paraId="469E9D3F" w14:textId="77777777" w:rsidR="00130E4B" w:rsidRDefault="00130E4B" w:rsidP="00130E4B">
      <w:pPr>
        <w:pBdr>
          <w:top w:val="single" w:sz="4" w:space="1" w:color="auto"/>
          <w:left w:val="single" w:sz="4" w:space="4" w:color="auto"/>
          <w:bottom w:val="single" w:sz="4" w:space="1" w:color="auto"/>
          <w:right w:val="single" w:sz="4" w:space="4" w:color="auto"/>
        </w:pBdr>
        <w:ind w:left="770" w:hanging="50"/>
        <w:rPr>
          <w:sz w:val="20"/>
          <w:szCs w:val="20"/>
        </w:rPr>
      </w:pPr>
      <w:r>
        <w:rPr>
          <w:sz w:val="20"/>
          <w:szCs w:val="20"/>
        </w:rPr>
        <w:t>- Место и година завршетка:</w:t>
      </w:r>
    </w:p>
    <w:p w14:paraId="4E03591F" w14:textId="77777777" w:rsidR="00130E4B" w:rsidRDefault="00130E4B" w:rsidP="00130E4B">
      <w:pPr>
        <w:pBdr>
          <w:top w:val="single" w:sz="4" w:space="1" w:color="auto"/>
          <w:left w:val="single" w:sz="4" w:space="4" w:color="auto"/>
          <w:bottom w:val="single" w:sz="4" w:space="1" w:color="auto"/>
          <w:right w:val="single" w:sz="4" w:space="4" w:color="auto"/>
        </w:pBdr>
        <w:ind w:left="770" w:hanging="50"/>
        <w:rPr>
          <w:sz w:val="20"/>
          <w:szCs w:val="20"/>
        </w:rPr>
      </w:pPr>
      <w:r>
        <w:rPr>
          <w:sz w:val="20"/>
          <w:szCs w:val="20"/>
        </w:rPr>
        <w:t>- Ужа научна, односно уметничка област:</w:t>
      </w:r>
    </w:p>
    <w:p w14:paraId="717ECEEE" w14:textId="77777777" w:rsidR="00130E4B" w:rsidRDefault="00130E4B" w:rsidP="00130E4B">
      <w:pPr>
        <w:pBdr>
          <w:top w:val="single" w:sz="4" w:space="1" w:color="auto"/>
          <w:left w:val="single" w:sz="4" w:space="4" w:color="auto"/>
          <w:bottom w:val="single" w:sz="4" w:space="1" w:color="auto"/>
          <w:right w:val="single" w:sz="4" w:space="4" w:color="auto"/>
        </w:pBdr>
        <w:ind w:left="770" w:hanging="50"/>
        <w:rPr>
          <w:i/>
          <w:sz w:val="20"/>
          <w:szCs w:val="20"/>
          <w:u w:val="single"/>
        </w:rPr>
      </w:pPr>
      <w:r>
        <w:rPr>
          <w:i/>
          <w:sz w:val="20"/>
          <w:szCs w:val="20"/>
          <w:u w:val="single"/>
        </w:rPr>
        <w:t>Докторат:</w:t>
      </w:r>
    </w:p>
    <w:p w14:paraId="28D5640B" w14:textId="39FA8F00" w:rsidR="00130E4B" w:rsidRDefault="00130E4B" w:rsidP="00130E4B">
      <w:pPr>
        <w:pBdr>
          <w:top w:val="single" w:sz="4" w:space="1" w:color="auto"/>
          <w:left w:val="single" w:sz="4" w:space="4" w:color="auto"/>
          <w:bottom w:val="single" w:sz="4" w:space="1" w:color="auto"/>
          <w:right w:val="single" w:sz="4" w:space="4" w:color="auto"/>
        </w:pBdr>
        <w:ind w:left="770" w:hanging="50"/>
        <w:rPr>
          <w:sz w:val="20"/>
          <w:szCs w:val="20"/>
        </w:rPr>
      </w:pPr>
      <w:r>
        <w:rPr>
          <w:sz w:val="20"/>
          <w:szCs w:val="20"/>
        </w:rPr>
        <w:t>- Назив установе:</w:t>
      </w:r>
      <w:r w:rsidR="00B544DF" w:rsidRPr="00B544DF">
        <w:t xml:space="preserve"> </w:t>
      </w:r>
      <w:r w:rsidR="00B544DF" w:rsidRPr="00B544DF">
        <w:rPr>
          <w:sz w:val="20"/>
          <w:szCs w:val="20"/>
        </w:rPr>
        <w:t>Универзитет у Београду – Филозофски факултет</w:t>
      </w:r>
    </w:p>
    <w:p w14:paraId="1D6BBCE9" w14:textId="1FD82386" w:rsidR="00130E4B" w:rsidRPr="00B544DF"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Место и година одбране:</w:t>
      </w:r>
      <w:r w:rsidR="00B544DF">
        <w:rPr>
          <w:sz w:val="20"/>
          <w:szCs w:val="20"/>
          <w:lang w:val="sr-Cyrl-RS"/>
        </w:rPr>
        <w:t xml:space="preserve"> Београд, 2014.</w:t>
      </w:r>
    </w:p>
    <w:p w14:paraId="493AF1FD" w14:textId="5C1ADB37" w:rsidR="00130E4B" w:rsidRPr="00B544DF" w:rsidRDefault="00130E4B" w:rsidP="00130E4B">
      <w:pPr>
        <w:pBdr>
          <w:top w:val="single" w:sz="4" w:space="1" w:color="auto"/>
          <w:left w:val="single" w:sz="4" w:space="4" w:color="auto"/>
          <w:bottom w:val="single" w:sz="4" w:space="1" w:color="auto"/>
          <w:right w:val="single" w:sz="4" w:space="4" w:color="auto"/>
        </w:pBdr>
        <w:ind w:left="770" w:hanging="50"/>
        <w:rPr>
          <w:i/>
          <w:iCs/>
          <w:sz w:val="20"/>
          <w:szCs w:val="20"/>
          <w:lang w:val="sr-Cyrl-RS"/>
        </w:rPr>
      </w:pPr>
      <w:r>
        <w:rPr>
          <w:sz w:val="20"/>
          <w:szCs w:val="20"/>
        </w:rPr>
        <w:t>- Наслов дисертације:</w:t>
      </w:r>
      <w:r w:rsidR="00B544DF">
        <w:rPr>
          <w:sz w:val="20"/>
          <w:szCs w:val="20"/>
          <w:lang w:val="sr-Cyrl-RS"/>
        </w:rPr>
        <w:t xml:space="preserve"> </w:t>
      </w:r>
      <w:r w:rsidR="00B544DF">
        <w:rPr>
          <w:i/>
          <w:iCs/>
          <w:sz w:val="20"/>
          <w:szCs w:val="20"/>
          <w:lang w:val="sr-Cyrl-RS"/>
        </w:rPr>
        <w:t>Примена и могућности метода анализе садржаја у социологији</w:t>
      </w:r>
    </w:p>
    <w:p w14:paraId="75624B5A" w14:textId="620B6BB3" w:rsidR="00130E4B" w:rsidRPr="00BF20C2"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Ужа научна, односно уметничка област:</w:t>
      </w:r>
      <w:r w:rsidR="00BF20C2">
        <w:rPr>
          <w:sz w:val="20"/>
          <w:szCs w:val="20"/>
          <w:lang w:val="sr-Cyrl-RS"/>
        </w:rPr>
        <w:t xml:space="preserve"> Социологија</w:t>
      </w:r>
    </w:p>
    <w:p w14:paraId="56F1B0BB" w14:textId="77777777" w:rsidR="00130E4B" w:rsidRDefault="00130E4B" w:rsidP="00130E4B">
      <w:pPr>
        <w:pBdr>
          <w:top w:val="single" w:sz="4" w:space="1" w:color="auto"/>
          <w:left w:val="single" w:sz="4" w:space="4" w:color="auto"/>
          <w:bottom w:val="single" w:sz="4" w:space="1" w:color="auto"/>
          <w:right w:val="single" w:sz="4" w:space="4" w:color="auto"/>
        </w:pBdr>
        <w:ind w:left="770" w:hanging="50"/>
        <w:rPr>
          <w:i/>
          <w:sz w:val="20"/>
          <w:szCs w:val="20"/>
          <w:u w:val="single"/>
        </w:rPr>
      </w:pPr>
      <w:r>
        <w:rPr>
          <w:i/>
          <w:sz w:val="20"/>
          <w:szCs w:val="20"/>
          <w:u w:val="single"/>
        </w:rPr>
        <w:t>Досадашњи избори у наставна и научна звања:</w:t>
      </w:r>
    </w:p>
    <w:p w14:paraId="1115EBA6" w14:textId="13B3B806" w:rsidR="00130E4B" w:rsidRPr="00BF20C2"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BF20C2">
        <w:rPr>
          <w:sz w:val="20"/>
          <w:szCs w:val="20"/>
        </w:rPr>
        <w:t>-</w:t>
      </w:r>
      <w:r w:rsidR="00BF20C2" w:rsidRPr="00BF20C2">
        <w:rPr>
          <w:sz w:val="20"/>
          <w:szCs w:val="20"/>
          <w:lang w:val="sr-Cyrl-RS"/>
        </w:rPr>
        <w:t xml:space="preserve"> Доцент, 2014.</w:t>
      </w:r>
    </w:p>
    <w:p w14:paraId="10FE007F" w14:textId="5B6DFE6B" w:rsidR="00130E4B" w:rsidRPr="00BF20C2" w:rsidRDefault="00130E4B" w:rsidP="00130E4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BF20C2">
        <w:rPr>
          <w:sz w:val="20"/>
          <w:szCs w:val="20"/>
        </w:rPr>
        <w:t>-</w:t>
      </w:r>
      <w:r w:rsidR="00BF20C2" w:rsidRPr="00BF20C2">
        <w:rPr>
          <w:sz w:val="20"/>
          <w:szCs w:val="20"/>
          <w:lang w:val="sr-Cyrl-RS"/>
        </w:rPr>
        <w:t xml:space="preserve"> Доцент, 2019.</w:t>
      </w:r>
    </w:p>
    <w:p w14:paraId="7B65BCA8" w14:textId="77777777" w:rsidR="00130E4B" w:rsidRDefault="00130E4B" w:rsidP="00130E4B">
      <w:pPr>
        <w:pBdr>
          <w:top w:val="single" w:sz="4" w:space="1" w:color="auto"/>
          <w:left w:val="single" w:sz="4" w:space="4" w:color="auto"/>
          <w:bottom w:val="single" w:sz="4" w:space="1" w:color="auto"/>
          <w:right w:val="single" w:sz="4" w:space="4" w:color="auto"/>
        </w:pBdr>
        <w:ind w:left="770" w:hanging="50"/>
        <w:rPr>
          <w:sz w:val="20"/>
          <w:szCs w:val="20"/>
          <w:u w:val="single"/>
        </w:rPr>
      </w:pPr>
    </w:p>
    <w:p w14:paraId="090385E6" w14:textId="77777777" w:rsidR="00130E4B" w:rsidRDefault="00130E4B" w:rsidP="00130E4B">
      <w:pPr>
        <w:rPr>
          <w:b/>
          <w:snapToGrid w:val="0"/>
        </w:rPr>
      </w:pPr>
    </w:p>
    <w:p w14:paraId="67348E9C" w14:textId="494FD495" w:rsidR="00130E4B" w:rsidRDefault="00130E4B" w:rsidP="00416BDA">
      <w:pPr>
        <w:jc w:val="both"/>
        <w:rPr>
          <w:b/>
          <w:snapToGrid w:val="0"/>
          <w:sz w:val="22"/>
          <w:szCs w:val="22"/>
        </w:rPr>
      </w:pPr>
      <w:r>
        <w:rPr>
          <w:b/>
          <w:snapToGrid w:val="0"/>
        </w:rPr>
        <w:t>3) Испуњени услови за избор у звање</w:t>
      </w:r>
      <w:r w:rsidR="00416BDA">
        <w:rPr>
          <w:b/>
          <w:snapToGrid w:val="0"/>
          <w:lang w:val="sr-Cyrl-RS"/>
        </w:rPr>
        <w:t xml:space="preserve"> ванредног професора</w:t>
      </w:r>
    </w:p>
    <w:p w14:paraId="664FF081" w14:textId="77777777" w:rsidR="00130E4B" w:rsidRDefault="00130E4B" w:rsidP="00130E4B">
      <w:pPr>
        <w:rPr>
          <w:b/>
          <w:snapToGrid w:val="0"/>
        </w:rPr>
      </w:pPr>
    </w:p>
    <w:p w14:paraId="23CA6C0B" w14:textId="77777777" w:rsidR="00130E4B" w:rsidRDefault="00130E4B" w:rsidP="00130E4B">
      <w:pPr>
        <w:jc w:val="both"/>
        <w:rPr>
          <w:b/>
          <w:sz w:val="20"/>
          <w:szCs w:val="20"/>
        </w:rPr>
      </w:pPr>
      <w:r>
        <w:rPr>
          <w:b/>
          <w:sz w:val="20"/>
          <w:szCs w:val="20"/>
        </w:rPr>
        <w:t>ОБАВЕЗНИ УСЛОВИ:</w:t>
      </w:r>
    </w:p>
    <w:p w14:paraId="279F9A0B" w14:textId="77777777" w:rsidR="00130E4B" w:rsidRDefault="00130E4B" w:rsidP="00130E4B">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2340"/>
      </w:tblGrid>
      <w:tr w:rsidR="00130E4B" w14:paraId="09F30440" w14:textId="77777777" w:rsidTr="00753A3E">
        <w:tc>
          <w:tcPr>
            <w:tcW w:w="416" w:type="dxa"/>
            <w:tcBorders>
              <w:top w:val="single" w:sz="4" w:space="0" w:color="auto"/>
              <w:left w:val="single" w:sz="4" w:space="0" w:color="auto"/>
              <w:bottom w:val="single" w:sz="4" w:space="0" w:color="auto"/>
              <w:right w:val="single" w:sz="4" w:space="0" w:color="auto"/>
            </w:tcBorders>
          </w:tcPr>
          <w:p w14:paraId="30E56CBE" w14:textId="77777777" w:rsidR="00130E4B" w:rsidRDefault="00130E4B" w:rsidP="00753A3E">
            <w:pPr>
              <w:rPr>
                <w:sz w:val="20"/>
                <w:szCs w:val="20"/>
              </w:rPr>
            </w:pPr>
          </w:p>
          <w:p w14:paraId="6C897935" w14:textId="77777777" w:rsidR="00130E4B" w:rsidRDefault="00130E4B" w:rsidP="00753A3E">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70FBCB54" w14:textId="77777777" w:rsidR="00130E4B" w:rsidRDefault="00130E4B" w:rsidP="00753A3E">
            <w:pPr>
              <w:jc w:val="both"/>
              <w:rPr>
                <w:i/>
                <w:sz w:val="20"/>
                <w:szCs w:val="20"/>
              </w:rPr>
            </w:pPr>
            <w:r>
              <w:rPr>
                <w:i/>
                <w:sz w:val="20"/>
                <w:szCs w:val="20"/>
              </w:rPr>
              <w:t xml:space="preserve"> </w:t>
            </w:r>
          </w:p>
          <w:p w14:paraId="06B45712" w14:textId="77777777" w:rsidR="00130E4B" w:rsidRDefault="00130E4B" w:rsidP="00753A3E">
            <w:pPr>
              <w:jc w:val="both"/>
              <w:rPr>
                <w:i/>
                <w:sz w:val="20"/>
                <w:szCs w:val="20"/>
              </w:rPr>
            </w:pPr>
            <w:r>
              <w:rPr>
                <w:i/>
                <w:sz w:val="20"/>
                <w:szCs w:val="20"/>
              </w:rPr>
              <w:t>(заокружити испуњен услов за звање у које се бира)</w:t>
            </w:r>
          </w:p>
        </w:tc>
        <w:tc>
          <w:tcPr>
            <w:tcW w:w="2340" w:type="dxa"/>
            <w:tcBorders>
              <w:top w:val="single" w:sz="4" w:space="0" w:color="auto"/>
              <w:left w:val="single" w:sz="4" w:space="0" w:color="auto"/>
              <w:bottom w:val="single" w:sz="4" w:space="0" w:color="auto"/>
              <w:right w:val="single" w:sz="4" w:space="0" w:color="auto"/>
            </w:tcBorders>
            <w:hideMark/>
          </w:tcPr>
          <w:p w14:paraId="4F7D0343" w14:textId="77777777" w:rsidR="00130E4B" w:rsidRDefault="00130E4B" w:rsidP="00753A3E">
            <w:pPr>
              <w:rPr>
                <w:b/>
                <w:sz w:val="20"/>
                <w:szCs w:val="20"/>
              </w:rPr>
            </w:pPr>
            <w:r>
              <w:rPr>
                <w:b/>
                <w:sz w:val="20"/>
                <w:szCs w:val="20"/>
              </w:rPr>
              <w:t xml:space="preserve">oценa / број година радног искуства </w:t>
            </w:r>
          </w:p>
        </w:tc>
      </w:tr>
      <w:tr w:rsidR="00130E4B" w14:paraId="7188ACF9"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4AF6B5BC" w14:textId="77777777" w:rsidR="00130E4B" w:rsidRDefault="00130E4B" w:rsidP="00753A3E">
            <w:pPr>
              <w:rPr>
                <w:sz w:val="20"/>
                <w:szCs w:val="20"/>
              </w:rPr>
            </w:pPr>
            <w:r>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75A6C6C2" w14:textId="77777777" w:rsidR="00130E4B" w:rsidRDefault="00130E4B" w:rsidP="00753A3E">
            <w:pPr>
              <w:jc w:val="both"/>
              <w:rPr>
                <w:sz w:val="20"/>
                <w:szCs w:val="20"/>
              </w:rPr>
            </w:pPr>
            <w:r>
              <w:rPr>
                <w:rStyle w:val="Bodytext22"/>
                <w:sz w:val="20"/>
                <w:szCs w:val="20"/>
              </w:rPr>
              <w:t>Приступно предавање из области за коју се бира, позитивно оцењено од стране</w:t>
            </w:r>
            <w:r>
              <w:rPr>
                <w:sz w:val="20"/>
                <w:szCs w:val="20"/>
              </w:rPr>
              <w:t xml:space="preserve"> </w:t>
            </w:r>
            <w:r>
              <w:rPr>
                <w:rStyle w:val="Bodytext22"/>
                <w:sz w:val="20"/>
                <w:szCs w:val="20"/>
              </w:rPr>
              <w:t>високошколске установе</w:t>
            </w:r>
          </w:p>
        </w:tc>
        <w:tc>
          <w:tcPr>
            <w:tcW w:w="2340" w:type="dxa"/>
            <w:tcBorders>
              <w:top w:val="single" w:sz="4" w:space="0" w:color="auto"/>
              <w:left w:val="single" w:sz="4" w:space="0" w:color="auto"/>
              <w:bottom w:val="single" w:sz="4" w:space="0" w:color="auto"/>
              <w:right w:val="single" w:sz="4" w:space="0" w:color="auto"/>
            </w:tcBorders>
          </w:tcPr>
          <w:p w14:paraId="1A23FC09" w14:textId="77777777" w:rsidR="00130E4B" w:rsidRDefault="00130E4B" w:rsidP="00753A3E">
            <w:pPr>
              <w:rPr>
                <w:sz w:val="20"/>
                <w:szCs w:val="20"/>
              </w:rPr>
            </w:pPr>
          </w:p>
        </w:tc>
      </w:tr>
      <w:tr w:rsidR="00130E4B" w14:paraId="23510143"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2360C625" w14:textId="77777777" w:rsidR="00130E4B" w:rsidRPr="00F378EE" w:rsidRDefault="00130E4B" w:rsidP="00753A3E">
            <w:pPr>
              <w:rPr>
                <w:sz w:val="20"/>
                <w:szCs w:val="20"/>
              </w:rPr>
            </w:pPr>
            <w:r w:rsidRPr="00F378EE">
              <w:rPr>
                <w:sz w:val="20"/>
                <w:szCs w:val="20"/>
              </w:rPr>
              <w:lastRenderedPageBreak/>
              <w:t>2</w:t>
            </w:r>
          </w:p>
        </w:tc>
        <w:tc>
          <w:tcPr>
            <w:tcW w:w="5632" w:type="dxa"/>
            <w:tcBorders>
              <w:top w:val="single" w:sz="4" w:space="0" w:color="auto"/>
              <w:left w:val="single" w:sz="4" w:space="0" w:color="auto"/>
              <w:bottom w:val="single" w:sz="4" w:space="0" w:color="auto"/>
              <w:right w:val="single" w:sz="4" w:space="0" w:color="auto"/>
            </w:tcBorders>
            <w:hideMark/>
          </w:tcPr>
          <w:p w14:paraId="529E2C51" w14:textId="5E8F2EE8" w:rsidR="00130E4B" w:rsidRPr="00F378EE" w:rsidRDefault="00130E4B" w:rsidP="00753A3E">
            <w:pPr>
              <w:jc w:val="both"/>
              <w:rPr>
                <w:sz w:val="20"/>
                <w:szCs w:val="20"/>
              </w:rPr>
            </w:pPr>
            <w:r w:rsidRPr="00F378EE">
              <w:rPr>
                <w:rStyle w:val="Bodytext22"/>
                <w:sz w:val="20"/>
                <w:szCs w:val="20"/>
              </w:rPr>
              <w:t>Позитивна оцена педагошког рада у студентским анкетама током целокупног претходног изборног периода</w:t>
            </w:r>
          </w:p>
        </w:tc>
        <w:tc>
          <w:tcPr>
            <w:tcW w:w="2340" w:type="dxa"/>
            <w:tcBorders>
              <w:top w:val="single" w:sz="4" w:space="0" w:color="auto"/>
              <w:left w:val="single" w:sz="4" w:space="0" w:color="auto"/>
              <w:bottom w:val="single" w:sz="4" w:space="0" w:color="auto"/>
              <w:right w:val="single" w:sz="4" w:space="0" w:color="auto"/>
            </w:tcBorders>
          </w:tcPr>
          <w:p w14:paraId="05CA937F" w14:textId="5AE621F4" w:rsidR="00130E4B" w:rsidRDefault="00806873" w:rsidP="00753A3E">
            <w:pPr>
              <w:rPr>
                <w:sz w:val="20"/>
                <w:szCs w:val="20"/>
                <w:lang w:val="sr-Cyrl-RS"/>
              </w:rPr>
            </w:pPr>
            <w:r w:rsidRPr="00806873">
              <w:rPr>
                <w:sz w:val="20"/>
                <w:szCs w:val="20"/>
              </w:rPr>
              <w:t xml:space="preserve">Оцене на студентским вредновањима крећу се између 4,31 и </w:t>
            </w:r>
            <w:r w:rsidR="00037B84">
              <w:rPr>
                <w:sz w:val="20"/>
                <w:szCs w:val="20"/>
                <w:lang w:val="sr-Cyrl-RS"/>
              </w:rPr>
              <w:t>5,00</w:t>
            </w:r>
            <w:r w:rsidR="00F727B5">
              <w:rPr>
                <w:sz w:val="20"/>
                <w:szCs w:val="20"/>
                <w:lang w:val="sr-Cyrl-RS"/>
              </w:rPr>
              <w:t>:</w:t>
            </w:r>
          </w:p>
          <w:p w14:paraId="2A438237" w14:textId="77777777" w:rsidR="00F727B5" w:rsidRDefault="00F727B5" w:rsidP="00F727B5">
            <w:pPr>
              <w:rPr>
                <w:sz w:val="20"/>
                <w:szCs w:val="20"/>
              </w:rPr>
            </w:pPr>
          </w:p>
          <w:p w14:paraId="1FDD692A" w14:textId="70027B5D" w:rsidR="00F727B5" w:rsidRPr="00F727B5" w:rsidRDefault="00F727B5" w:rsidP="00F727B5">
            <w:pPr>
              <w:rPr>
                <w:sz w:val="20"/>
                <w:szCs w:val="20"/>
                <w:lang w:val="sr-Cyrl-RS"/>
              </w:rPr>
            </w:pPr>
            <w:r w:rsidRPr="00F727B5">
              <w:rPr>
                <w:sz w:val="20"/>
                <w:szCs w:val="20"/>
              </w:rPr>
              <w:t>Методологиј</w:t>
            </w:r>
            <w:r w:rsidRPr="00F727B5">
              <w:rPr>
                <w:sz w:val="20"/>
                <w:szCs w:val="20"/>
                <w:lang w:val="sr-Cyrl-RS"/>
              </w:rPr>
              <w:t xml:space="preserve">а </w:t>
            </w:r>
            <w:r w:rsidRPr="00F727B5">
              <w:rPr>
                <w:sz w:val="20"/>
                <w:szCs w:val="20"/>
              </w:rPr>
              <w:t>социолошких истраживања 1</w:t>
            </w:r>
            <w:r w:rsidRPr="00F727B5">
              <w:rPr>
                <w:sz w:val="20"/>
                <w:szCs w:val="20"/>
                <w:lang w:val="sr-Cyrl-RS"/>
              </w:rPr>
              <w:t>:</w:t>
            </w:r>
            <w:r w:rsidRPr="00F727B5">
              <w:rPr>
                <w:sz w:val="20"/>
                <w:szCs w:val="20"/>
              </w:rPr>
              <w:t xml:space="preserve"> 4,31 </w:t>
            </w:r>
            <w:r w:rsidRPr="00F727B5">
              <w:rPr>
                <w:sz w:val="20"/>
                <w:szCs w:val="20"/>
                <w:lang w:val="sr-Cyrl-RS"/>
              </w:rPr>
              <w:t>-</w:t>
            </w:r>
            <w:r w:rsidRPr="00F727B5">
              <w:rPr>
                <w:sz w:val="20"/>
                <w:szCs w:val="20"/>
              </w:rPr>
              <w:t xml:space="preserve"> 4,72</w:t>
            </w:r>
            <w:r w:rsidRPr="00F727B5">
              <w:rPr>
                <w:sz w:val="20"/>
                <w:szCs w:val="20"/>
                <w:lang w:val="sr-Cyrl-RS"/>
              </w:rPr>
              <w:t>,</w:t>
            </w:r>
          </w:p>
          <w:p w14:paraId="184490C3" w14:textId="77777777" w:rsidR="00F727B5" w:rsidRDefault="00F727B5" w:rsidP="00753A3E">
            <w:pPr>
              <w:rPr>
                <w:sz w:val="20"/>
                <w:szCs w:val="20"/>
              </w:rPr>
            </w:pPr>
          </w:p>
          <w:p w14:paraId="4A7CF6C1" w14:textId="77262CCF" w:rsidR="00F727B5" w:rsidRDefault="00F727B5" w:rsidP="00753A3E">
            <w:pPr>
              <w:rPr>
                <w:sz w:val="20"/>
                <w:szCs w:val="20"/>
              </w:rPr>
            </w:pPr>
            <w:r w:rsidRPr="00F727B5">
              <w:rPr>
                <w:sz w:val="20"/>
                <w:szCs w:val="20"/>
              </w:rPr>
              <w:t>Методологиј</w:t>
            </w:r>
            <w:r>
              <w:rPr>
                <w:sz w:val="20"/>
                <w:szCs w:val="20"/>
                <w:lang w:val="sr-Cyrl-RS"/>
              </w:rPr>
              <w:t>а</w:t>
            </w:r>
            <w:r w:rsidRPr="00F727B5">
              <w:rPr>
                <w:sz w:val="20"/>
                <w:szCs w:val="20"/>
              </w:rPr>
              <w:t xml:space="preserve"> социолошких истраживања 2</w:t>
            </w:r>
            <w:r>
              <w:rPr>
                <w:sz w:val="20"/>
                <w:szCs w:val="20"/>
                <w:lang w:val="sr-Cyrl-RS"/>
              </w:rPr>
              <w:t xml:space="preserve">: </w:t>
            </w:r>
            <w:r w:rsidRPr="00F727B5">
              <w:rPr>
                <w:sz w:val="20"/>
                <w:szCs w:val="20"/>
              </w:rPr>
              <w:t xml:space="preserve"> 4,73 </w:t>
            </w:r>
            <w:r>
              <w:rPr>
                <w:sz w:val="20"/>
                <w:szCs w:val="20"/>
                <w:lang w:val="sr-Cyrl-RS"/>
              </w:rPr>
              <w:t>-</w:t>
            </w:r>
            <w:r w:rsidRPr="00F727B5">
              <w:rPr>
                <w:sz w:val="20"/>
                <w:szCs w:val="20"/>
              </w:rPr>
              <w:t xml:space="preserve"> 4,95</w:t>
            </w:r>
            <w:r>
              <w:rPr>
                <w:sz w:val="20"/>
                <w:szCs w:val="20"/>
                <w:lang w:val="sr-Cyrl-RS"/>
              </w:rPr>
              <w:t>,</w:t>
            </w:r>
            <w:r w:rsidRPr="00F727B5">
              <w:rPr>
                <w:sz w:val="20"/>
                <w:szCs w:val="20"/>
              </w:rPr>
              <w:t xml:space="preserve"> </w:t>
            </w:r>
          </w:p>
          <w:p w14:paraId="63CEBE72" w14:textId="77777777" w:rsidR="00F727B5" w:rsidRDefault="00F727B5" w:rsidP="00753A3E">
            <w:pPr>
              <w:rPr>
                <w:sz w:val="20"/>
                <w:szCs w:val="20"/>
              </w:rPr>
            </w:pPr>
          </w:p>
          <w:p w14:paraId="4D763153" w14:textId="34ADA620" w:rsidR="00F727B5" w:rsidRDefault="00F727B5" w:rsidP="00753A3E">
            <w:pPr>
              <w:rPr>
                <w:sz w:val="20"/>
                <w:szCs w:val="20"/>
              </w:rPr>
            </w:pPr>
            <w:r w:rsidRPr="00F727B5">
              <w:rPr>
                <w:sz w:val="20"/>
                <w:szCs w:val="20"/>
              </w:rPr>
              <w:t>Социолошк</w:t>
            </w:r>
            <w:r>
              <w:rPr>
                <w:sz w:val="20"/>
                <w:szCs w:val="20"/>
                <w:lang w:val="sr-Cyrl-RS"/>
              </w:rPr>
              <w:t>и</w:t>
            </w:r>
            <w:r w:rsidRPr="00F727B5">
              <w:rPr>
                <w:sz w:val="20"/>
                <w:szCs w:val="20"/>
              </w:rPr>
              <w:t xml:space="preserve"> практикум</w:t>
            </w:r>
            <w:r>
              <w:rPr>
                <w:sz w:val="20"/>
                <w:szCs w:val="20"/>
                <w:lang w:val="sr-Cyrl-RS"/>
              </w:rPr>
              <w:t>:</w:t>
            </w:r>
            <w:r w:rsidRPr="00F727B5">
              <w:rPr>
                <w:sz w:val="20"/>
                <w:szCs w:val="20"/>
              </w:rPr>
              <w:t xml:space="preserve"> 4.75 </w:t>
            </w:r>
            <w:r>
              <w:rPr>
                <w:sz w:val="20"/>
                <w:szCs w:val="20"/>
                <w:lang w:val="sr-Cyrl-RS"/>
              </w:rPr>
              <w:t>-</w:t>
            </w:r>
            <w:r w:rsidRPr="00F727B5">
              <w:rPr>
                <w:sz w:val="20"/>
                <w:szCs w:val="20"/>
              </w:rPr>
              <w:t xml:space="preserve"> 5,00</w:t>
            </w:r>
            <w:r>
              <w:rPr>
                <w:sz w:val="20"/>
                <w:szCs w:val="20"/>
                <w:lang w:val="sr-Cyrl-RS"/>
              </w:rPr>
              <w:t>,</w:t>
            </w:r>
            <w:r w:rsidRPr="00F727B5">
              <w:rPr>
                <w:sz w:val="20"/>
                <w:szCs w:val="20"/>
              </w:rPr>
              <w:t xml:space="preserve"> </w:t>
            </w:r>
          </w:p>
          <w:p w14:paraId="59A1A3E1" w14:textId="77777777" w:rsidR="00F727B5" w:rsidRDefault="00F727B5" w:rsidP="00753A3E">
            <w:pPr>
              <w:rPr>
                <w:sz w:val="20"/>
                <w:szCs w:val="20"/>
              </w:rPr>
            </w:pPr>
          </w:p>
          <w:p w14:paraId="7863D3FA" w14:textId="5A0F5B9E" w:rsidR="00F727B5" w:rsidRDefault="00F727B5" w:rsidP="00753A3E">
            <w:pPr>
              <w:rPr>
                <w:sz w:val="20"/>
                <w:szCs w:val="20"/>
              </w:rPr>
            </w:pPr>
            <w:r w:rsidRPr="00F727B5">
              <w:rPr>
                <w:sz w:val="20"/>
                <w:szCs w:val="20"/>
              </w:rPr>
              <w:t>Методологиј</w:t>
            </w:r>
            <w:r>
              <w:rPr>
                <w:sz w:val="20"/>
                <w:szCs w:val="20"/>
                <w:lang w:val="sr-Cyrl-RS"/>
              </w:rPr>
              <w:t>а</w:t>
            </w:r>
            <w:r w:rsidRPr="00F727B5">
              <w:rPr>
                <w:sz w:val="20"/>
                <w:szCs w:val="20"/>
              </w:rPr>
              <w:t xml:space="preserve"> социолошких истраживањ</w:t>
            </w:r>
            <w:r>
              <w:rPr>
                <w:sz w:val="20"/>
                <w:szCs w:val="20"/>
                <w:lang w:val="sr-Cyrl-RS"/>
              </w:rPr>
              <w:t>а:</w:t>
            </w:r>
            <w:r w:rsidRPr="00F727B5">
              <w:rPr>
                <w:sz w:val="20"/>
                <w:szCs w:val="20"/>
              </w:rPr>
              <w:t xml:space="preserve"> 4,69 </w:t>
            </w:r>
            <w:r>
              <w:rPr>
                <w:sz w:val="20"/>
                <w:szCs w:val="20"/>
                <w:lang w:val="sr-Cyrl-RS"/>
              </w:rPr>
              <w:t>-</w:t>
            </w:r>
            <w:r w:rsidRPr="00F727B5">
              <w:rPr>
                <w:sz w:val="20"/>
                <w:szCs w:val="20"/>
              </w:rPr>
              <w:t xml:space="preserve"> 4,98</w:t>
            </w:r>
            <w:r>
              <w:rPr>
                <w:sz w:val="20"/>
                <w:szCs w:val="20"/>
                <w:lang w:val="sr-Cyrl-RS"/>
              </w:rPr>
              <w:t>,</w:t>
            </w:r>
            <w:r w:rsidRPr="00F727B5">
              <w:rPr>
                <w:sz w:val="20"/>
                <w:szCs w:val="20"/>
              </w:rPr>
              <w:t xml:space="preserve"> </w:t>
            </w:r>
          </w:p>
          <w:p w14:paraId="206B3B8C" w14:textId="77777777" w:rsidR="00F727B5" w:rsidRDefault="00F727B5" w:rsidP="00753A3E">
            <w:pPr>
              <w:rPr>
                <w:sz w:val="20"/>
                <w:szCs w:val="20"/>
              </w:rPr>
            </w:pPr>
          </w:p>
          <w:p w14:paraId="2CDC07AE" w14:textId="240098DA" w:rsidR="00F727B5" w:rsidRDefault="00F727B5" w:rsidP="00753A3E">
            <w:pPr>
              <w:rPr>
                <w:sz w:val="20"/>
                <w:szCs w:val="20"/>
              </w:rPr>
            </w:pPr>
            <w:r w:rsidRPr="00F727B5">
              <w:rPr>
                <w:sz w:val="20"/>
                <w:szCs w:val="20"/>
              </w:rPr>
              <w:t>Метод</w:t>
            </w:r>
            <w:r>
              <w:rPr>
                <w:sz w:val="20"/>
                <w:szCs w:val="20"/>
                <w:lang w:val="sr-Cyrl-RS"/>
              </w:rPr>
              <w:t>е</w:t>
            </w:r>
            <w:r w:rsidRPr="00F727B5">
              <w:rPr>
                <w:sz w:val="20"/>
                <w:szCs w:val="20"/>
              </w:rPr>
              <w:t xml:space="preserve"> истраживања друштвених појава</w:t>
            </w:r>
            <w:r>
              <w:rPr>
                <w:sz w:val="20"/>
                <w:szCs w:val="20"/>
                <w:lang w:val="sr-Cyrl-RS"/>
              </w:rPr>
              <w:t>:</w:t>
            </w:r>
            <w:r w:rsidRPr="00F727B5">
              <w:rPr>
                <w:sz w:val="20"/>
                <w:szCs w:val="20"/>
              </w:rPr>
              <w:t xml:space="preserve"> 4,32 </w:t>
            </w:r>
            <w:r>
              <w:rPr>
                <w:sz w:val="20"/>
                <w:szCs w:val="20"/>
                <w:lang w:val="sr-Cyrl-RS"/>
              </w:rPr>
              <w:t>-</w:t>
            </w:r>
            <w:r w:rsidRPr="00F727B5">
              <w:rPr>
                <w:sz w:val="20"/>
                <w:szCs w:val="20"/>
              </w:rPr>
              <w:t xml:space="preserve"> 4,84, </w:t>
            </w:r>
          </w:p>
          <w:p w14:paraId="22D47651" w14:textId="77777777" w:rsidR="00F727B5" w:rsidRDefault="00F727B5" w:rsidP="00753A3E">
            <w:pPr>
              <w:rPr>
                <w:sz w:val="20"/>
                <w:szCs w:val="20"/>
              </w:rPr>
            </w:pPr>
          </w:p>
          <w:p w14:paraId="19170615" w14:textId="27927ADE" w:rsidR="00F727B5" w:rsidRDefault="00F727B5" w:rsidP="00753A3E">
            <w:pPr>
              <w:rPr>
                <w:sz w:val="20"/>
                <w:szCs w:val="20"/>
              </w:rPr>
            </w:pPr>
            <w:r w:rsidRPr="00F727B5">
              <w:rPr>
                <w:sz w:val="20"/>
                <w:szCs w:val="20"/>
              </w:rPr>
              <w:t>Анализ</w:t>
            </w:r>
            <w:r>
              <w:rPr>
                <w:sz w:val="20"/>
                <w:szCs w:val="20"/>
                <w:lang w:val="sr-Cyrl-RS"/>
              </w:rPr>
              <w:t>а</w:t>
            </w:r>
            <w:r w:rsidRPr="00F727B5">
              <w:rPr>
                <w:sz w:val="20"/>
                <w:szCs w:val="20"/>
              </w:rPr>
              <w:t xml:space="preserve"> садржаја 4,84</w:t>
            </w:r>
            <w:r>
              <w:rPr>
                <w:sz w:val="20"/>
                <w:szCs w:val="20"/>
                <w:lang w:val="sr-Cyrl-RS"/>
              </w:rPr>
              <w:t>.</w:t>
            </w:r>
            <w:r w:rsidRPr="00F727B5">
              <w:rPr>
                <w:sz w:val="20"/>
                <w:szCs w:val="20"/>
              </w:rPr>
              <w:tab/>
            </w:r>
            <w:r w:rsidRPr="00F727B5">
              <w:rPr>
                <w:sz w:val="20"/>
                <w:szCs w:val="20"/>
              </w:rPr>
              <w:tab/>
            </w:r>
          </w:p>
        </w:tc>
      </w:tr>
      <w:tr w:rsidR="00130E4B" w14:paraId="033839D5"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75AA3291" w14:textId="77777777" w:rsidR="00130E4B" w:rsidRPr="00806873" w:rsidRDefault="00130E4B" w:rsidP="00753A3E">
            <w:pPr>
              <w:rPr>
                <w:b/>
                <w:bCs/>
                <w:sz w:val="20"/>
                <w:szCs w:val="20"/>
              </w:rPr>
            </w:pPr>
            <w:r w:rsidRPr="00806873">
              <w:rPr>
                <w:b/>
                <w:bCs/>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1D62CC9B" w14:textId="77777777" w:rsidR="00130E4B" w:rsidRPr="00806873" w:rsidRDefault="00130E4B" w:rsidP="00753A3E">
            <w:pPr>
              <w:jc w:val="both"/>
              <w:rPr>
                <w:rStyle w:val="Bodytext22"/>
                <w:b/>
                <w:bCs/>
                <w:sz w:val="20"/>
                <w:szCs w:val="20"/>
              </w:rPr>
            </w:pPr>
            <w:r w:rsidRPr="00806873">
              <w:rPr>
                <w:rStyle w:val="Bodytext22"/>
                <w:b/>
                <w:bCs/>
                <w:sz w:val="20"/>
                <w:szCs w:val="20"/>
              </w:rPr>
              <w:t>Искуство у педагошком раду са студентима</w:t>
            </w:r>
          </w:p>
        </w:tc>
        <w:tc>
          <w:tcPr>
            <w:tcW w:w="2340" w:type="dxa"/>
            <w:tcBorders>
              <w:top w:val="single" w:sz="4" w:space="0" w:color="auto"/>
              <w:left w:val="single" w:sz="4" w:space="0" w:color="auto"/>
              <w:bottom w:val="single" w:sz="4" w:space="0" w:color="auto"/>
              <w:right w:val="single" w:sz="4" w:space="0" w:color="auto"/>
            </w:tcBorders>
          </w:tcPr>
          <w:p w14:paraId="72500762" w14:textId="23075566" w:rsidR="00130E4B" w:rsidRPr="00637DC5" w:rsidRDefault="00637DC5" w:rsidP="00753A3E">
            <w:pPr>
              <w:rPr>
                <w:sz w:val="20"/>
                <w:szCs w:val="20"/>
                <w:lang w:val="sr-Cyrl-RS"/>
              </w:rPr>
            </w:pPr>
            <w:r w:rsidRPr="00637DC5">
              <w:rPr>
                <w:sz w:val="20"/>
                <w:szCs w:val="20"/>
                <w:lang w:val="sr-Cyrl-RS"/>
              </w:rPr>
              <w:t xml:space="preserve">Кандидаткиња је од 2008. година </w:t>
            </w:r>
            <w:r>
              <w:rPr>
                <w:sz w:val="20"/>
                <w:szCs w:val="20"/>
                <w:lang w:val="sr-Cyrl-RS"/>
              </w:rPr>
              <w:t xml:space="preserve">запослена у сарадничком, </w:t>
            </w:r>
            <w:r w:rsidR="00D47049">
              <w:rPr>
                <w:sz w:val="20"/>
                <w:szCs w:val="20"/>
                <w:lang w:val="sr-Cyrl-RS"/>
              </w:rPr>
              <w:t>односно</w:t>
            </w:r>
            <w:r>
              <w:rPr>
                <w:sz w:val="20"/>
                <w:szCs w:val="20"/>
                <w:lang w:val="sr-Cyrl-RS"/>
              </w:rPr>
              <w:t xml:space="preserve"> наставничком звању на Одељењу за социологију Универзитета у Београду – Филозофског факултета. </w:t>
            </w:r>
          </w:p>
        </w:tc>
      </w:tr>
    </w:tbl>
    <w:p w14:paraId="1F0F6457" w14:textId="77777777" w:rsidR="00130E4B" w:rsidRDefault="00130E4B" w:rsidP="00130E4B">
      <w:pPr>
        <w:rPr>
          <w:sz w:val="20"/>
          <w:szCs w:val="20"/>
        </w:rPr>
      </w:pPr>
    </w:p>
    <w:p w14:paraId="2C892DC8" w14:textId="77777777" w:rsidR="00130E4B" w:rsidRDefault="00130E4B" w:rsidP="00130E4B">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2340"/>
      </w:tblGrid>
      <w:tr w:rsidR="00130E4B" w14:paraId="75AD7ABA" w14:textId="77777777" w:rsidTr="00753A3E">
        <w:tc>
          <w:tcPr>
            <w:tcW w:w="416" w:type="dxa"/>
            <w:tcBorders>
              <w:top w:val="single" w:sz="4" w:space="0" w:color="auto"/>
              <w:left w:val="single" w:sz="4" w:space="0" w:color="auto"/>
              <w:bottom w:val="single" w:sz="4" w:space="0" w:color="auto"/>
              <w:right w:val="single" w:sz="4" w:space="0" w:color="auto"/>
            </w:tcBorders>
          </w:tcPr>
          <w:p w14:paraId="25AE29C6" w14:textId="77777777" w:rsidR="00130E4B" w:rsidRDefault="00130E4B" w:rsidP="00753A3E">
            <w:pPr>
              <w:rPr>
                <w:sz w:val="20"/>
                <w:szCs w:val="20"/>
              </w:rPr>
            </w:pPr>
          </w:p>
          <w:p w14:paraId="25855BC9" w14:textId="77777777" w:rsidR="00130E4B" w:rsidRDefault="00130E4B" w:rsidP="00753A3E">
            <w:pPr>
              <w:rPr>
                <w:sz w:val="20"/>
                <w:szCs w:val="20"/>
              </w:rPr>
            </w:pPr>
          </w:p>
        </w:tc>
        <w:tc>
          <w:tcPr>
            <w:tcW w:w="5632" w:type="dxa"/>
            <w:tcBorders>
              <w:top w:val="single" w:sz="4" w:space="0" w:color="auto"/>
              <w:left w:val="single" w:sz="4" w:space="0" w:color="auto"/>
              <w:bottom w:val="single" w:sz="4" w:space="0" w:color="auto"/>
              <w:right w:val="single" w:sz="4" w:space="0" w:color="auto"/>
            </w:tcBorders>
          </w:tcPr>
          <w:p w14:paraId="081EF31B" w14:textId="77777777" w:rsidR="00130E4B" w:rsidRDefault="00130E4B" w:rsidP="00753A3E">
            <w:pPr>
              <w:jc w:val="both"/>
              <w:rPr>
                <w:i/>
                <w:sz w:val="20"/>
                <w:szCs w:val="20"/>
              </w:rPr>
            </w:pPr>
          </w:p>
          <w:p w14:paraId="2661186B" w14:textId="77777777" w:rsidR="00130E4B" w:rsidRDefault="00130E4B" w:rsidP="00753A3E">
            <w:pPr>
              <w:jc w:val="both"/>
              <w:rPr>
                <w:i/>
                <w:sz w:val="20"/>
                <w:szCs w:val="20"/>
              </w:rPr>
            </w:pPr>
            <w:r>
              <w:rPr>
                <w:i/>
                <w:sz w:val="20"/>
                <w:szCs w:val="20"/>
              </w:rPr>
              <w:t xml:space="preserve"> (заокружити испуњен услов за звање у које се бира)</w:t>
            </w:r>
          </w:p>
        </w:tc>
        <w:tc>
          <w:tcPr>
            <w:tcW w:w="2340" w:type="dxa"/>
            <w:tcBorders>
              <w:top w:val="single" w:sz="4" w:space="0" w:color="auto"/>
              <w:left w:val="single" w:sz="4" w:space="0" w:color="auto"/>
              <w:bottom w:val="single" w:sz="4" w:space="0" w:color="auto"/>
              <w:right w:val="single" w:sz="4" w:space="0" w:color="auto"/>
            </w:tcBorders>
            <w:hideMark/>
          </w:tcPr>
          <w:p w14:paraId="75F290E4" w14:textId="77777777" w:rsidR="00130E4B" w:rsidRDefault="00130E4B" w:rsidP="00753A3E">
            <w:pPr>
              <w:rPr>
                <w:b/>
                <w:sz w:val="20"/>
                <w:szCs w:val="20"/>
              </w:rPr>
            </w:pPr>
            <w:r>
              <w:rPr>
                <w:b/>
                <w:sz w:val="20"/>
                <w:szCs w:val="20"/>
              </w:rPr>
              <w:t>Број менторства / учешћа у комисији и др.</w:t>
            </w:r>
          </w:p>
        </w:tc>
      </w:tr>
      <w:tr w:rsidR="00130E4B" w14:paraId="7B8554D8"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1B4A342C" w14:textId="77777777" w:rsidR="00130E4B" w:rsidRDefault="00130E4B" w:rsidP="00753A3E">
            <w:pPr>
              <w:rPr>
                <w:sz w:val="20"/>
                <w:szCs w:val="20"/>
              </w:rPr>
            </w:pPr>
            <w:r>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08C0468B" w14:textId="77777777" w:rsidR="00130E4B" w:rsidRDefault="00130E4B" w:rsidP="00753A3E">
            <w:pPr>
              <w:rPr>
                <w:rStyle w:val="Bodytext22"/>
                <w:sz w:val="20"/>
                <w:szCs w:val="20"/>
              </w:rPr>
            </w:pPr>
            <w:r>
              <w:rPr>
                <w:rStyle w:val="Bodytext22"/>
                <w:sz w:val="20"/>
                <w:szCs w:val="20"/>
              </w:rPr>
              <w:t>Резултати у развоју научнонаставног подмлатка</w:t>
            </w:r>
          </w:p>
        </w:tc>
        <w:tc>
          <w:tcPr>
            <w:tcW w:w="2340" w:type="dxa"/>
            <w:tcBorders>
              <w:top w:val="single" w:sz="4" w:space="0" w:color="auto"/>
              <w:left w:val="single" w:sz="4" w:space="0" w:color="auto"/>
              <w:bottom w:val="single" w:sz="4" w:space="0" w:color="auto"/>
              <w:right w:val="single" w:sz="4" w:space="0" w:color="auto"/>
            </w:tcBorders>
          </w:tcPr>
          <w:p w14:paraId="535EEBB5" w14:textId="77777777" w:rsidR="00130E4B" w:rsidRDefault="00130E4B" w:rsidP="00753A3E"/>
        </w:tc>
      </w:tr>
      <w:tr w:rsidR="00130E4B" w14:paraId="726CBA57"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4514D75B" w14:textId="77777777" w:rsidR="00130E4B" w:rsidRDefault="00130E4B" w:rsidP="00753A3E">
            <w:pPr>
              <w:rPr>
                <w:sz w:val="20"/>
                <w:szCs w:val="20"/>
              </w:rPr>
            </w:pPr>
            <w:r>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4B96A5AF" w14:textId="77777777" w:rsidR="00130E4B" w:rsidRPr="00F378EE" w:rsidRDefault="00130E4B" w:rsidP="00753A3E">
            <w:pPr>
              <w:jc w:val="both"/>
              <w:rPr>
                <w:sz w:val="20"/>
                <w:szCs w:val="20"/>
              </w:rPr>
            </w:pPr>
            <w:r w:rsidRPr="00F378EE">
              <w:rPr>
                <w:rStyle w:val="Bodytext22"/>
                <w:sz w:val="20"/>
                <w:szCs w:val="20"/>
              </w:rPr>
              <w:t>Учешће у комисији за одбрану три завршна рада на академским специјалистичким, односно мастер студијама</w:t>
            </w:r>
          </w:p>
        </w:tc>
        <w:tc>
          <w:tcPr>
            <w:tcW w:w="2340" w:type="dxa"/>
            <w:tcBorders>
              <w:top w:val="single" w:sz="4" w:space="0" w:color="auto"/>
              <w:left w:val="single" w:sz="4" w:space="0" w:color="auto"/>
              <w:bottom w:val="single" w:sz="4" w:space="0" w:color="auto"/>
              <w:right w:val="single" w:sz="4" w:space="0" w:color="auto"/>
            </w:tcBorders>
          </w:tcPr>
          <w:p w14:paraId="4798E012" w14:textId="7D88A607" w:rsidR="00DE530F" w:rsidRPr="00DE530F" w:rsidRDefault="00DE530F" w:rsidP="00753A3E">
            <w:pPr>
              <w:rPr>
                <w:sz w:val="20"/>
                <w:szCs w:val="20"/>
                <w:lang w:val="sr-Cyrl-RS"/>
              </w:rPr>
            </w:pPr>
            <w:r>
              <w:rPr>
                <w:sz w:val="20"/>
                <w:szCs w:val="20"/>
                <w:lang w:val="sr-Cyrl-RS"/>
              </w:rPr>
              <w:t xml:space="preserve">Менторка мастер рада Бојане Крстић </w:t>
            </w:r>
            <w:r>
              <w:rPr>
                <w:i/>
                <w:iCs/>
                <w:sz w:val="20"/>
                <w:szCs w:val="20"/>
                <w:lang w:val="sr-Cyrl-RS"/>
              </w:rPr>
              <w:t xml:space="preserve">Потрошачка култура у холивудским романтичним комедијама, </w:t>
            </w:r>
            <w:r w:rsidRPr="00DE530F">
              <w:rPr>
                <w:sz w:val="20"/>
                <w:szCs w:val="20"/>
                <w:lang w:val="sr-Cyrl-RS"/>
              </w:rPr>
              <w:t xml:space="preserve">одбрањеног </w:t>
            </w:r>
            <w:r>
              <w:rPr>
                <w:sz w:val="20"/>
                <w:szCs w:val="20"/>
                <w:lang w:val="sr-Cyrl-RS"/>
              </w:rPr>
              <w:t>2020. године на Универзитету у Београду – Филозофском факултету.</w:t>
            </w:r>
          </w:p>
          <w:p w14:paraId="715BC924" w14:textId="77777777" w:rsidR="00DE530F" w:rsidRDefault="00DE530F" w:rsidP="00753A3E">
            <w:pPr>
              <w:rPr>
                <w:sz w:val="20"/>
                <w:szCs w:val="20"/>
                <w:lang w:val="sr-Cyrl-RS"/>
              </w:rPr>
            </w:pPr>
          </w:p>
          <w:p w14:paraId="67689C73" w14:textId="4ED8E1D0" w:rsidR="00130E4B" w:rsidRDefault="00DE530F" w:rsidP="00753A3E">
            <w:pPr>
              <w:rPr>
                <w:sz w:val="20"/>
                <w:szCs w:val="20"/>
                <w:lang w:val="sr-Cyrl-RS"/>
              </w:rPr>
            </w:pPr>
            <w:r>
              <w:rPr>
                <w:sz w:val="20"/>
                <w:szCs w:val="20"/>
                <w:lang w:val="sr-Cyrl-RS"/>
              </w:rPr>
              <w:t xml:space="preserve">Чланица комисија за оцену и одбрану мастер радова на Универзитету у Београду – Филофском факултету: </w:t>
            </w:r>
          </w:p>
          <w:p w14:paraId="40B1ABB4" w14:textId="77777777" w:rsidR="00DE530F" w:rsidRDefault="00DE530F" w:rsidP="00753A3E">
            <w:pPr>
              <w:rPr>
                <w:sz w:val="20"/>
                <w:szCs w:val="20"/>
                <w:lang w:val="sr-Cyrl-RS"/>
              </w:rPr>
            </w:pPr>
          </w:p>
          <w:p w14:paraId="5281F7FC" w14:textId="7E565499" w:rsidR="00DE530F" w:rsidRDefault="00DE530F" w:rsidP="00DE530F">
            <w:pPr>
              <w:rPr>
                <w:sz w:val="20"/>
                <w:szCs w:val="20"/>
                <w:lang w:val="sr-Cyrl-RS"/>
              </w:rPr>
            </w:pPr>
            <w:r w:rsidRPr="00DE530F">
              <w:rPr>
                <w:sz w:val="20"/>
                <w:szCs w:val="20"/>
                <w:lang w:val="sr-Cyrl-RS"/>
              </w:rPr>
              <w:lastRenderedPageBreak/>
              <w:t>Богољуб</w:t>
            </w:r>
            <w:r>
              <w:rPr>
                <w:sz w:val="20"/>
                <w:szCs w:val="20"/>
                <w:lang w:val="sr-Cyrl-RS"/>
              </w:rPr>
              <w:t>а</w:t>
            </w:r>
            <w:r w:rsidRPr="00DE530F">
              <w:rPr>
                <w:sz w:val="20"/>
                <w:szCs w:val="20"/>
                <w:lang w:val="sr-Cyrl-RS"/>
              </w:rPr>
              <w:t xml:space="preserve"> Хомшек</w:t>
            </w:r>
            <w:r>
              <w:rPr>
                <w:sz w:val="20"/>
                <w:szCs w:val="20"/>
                <w:lang w:val="sr-Cyrl-RS"/>
              </w:rPr>
              <w:t>а</w:t>
            </w:r>
            <w:r w:rsidRPr="00DE530F">
              <w:rPr>
                <w:sz w:val="20"/>
                <w:szCs w:val="20"/>
                <w:lang w:val="sr-Cyrl-RS"/>
              </w:rPr>
              <w:t xml:space="preserve">, </w:t>
            </w:r>
            <w:r w:rsidRPr="00DE530F">
              <w:rPr>
                <w:i/>
                <w:iCs/>
                <w:sz w:val="20"/>
                <w:szCs w:val="20"/>
                <w:lang w:val="sr-Cyrl-RS"/>
              </w:rPr>
              <w:t>Концепт неолиберализма у домаћој науци о друштву</w:t>
            </w:r>
            <w:r w:rsidRPr="00DE530F">
              <w:rPr>
                <w:sz w:val="20"/>
                <w:szCs w:val="20"/>
                <w:lang w:val="sr-Cyrl-RS"/>
              </w:rPr>
              <w:t>,  одбрањен 2024. године,</w:t>
            </w:r>
            <w:r w:rsidRPr="00DE530F">
              <w:rPr>
                <w:sz w:val="20"/>
                <w:szCs w:val="20"/>
                <w:lang w:val="sr-Cyrl-RS"/>
              </w:rPr>
              <w:tab/>
            </w:r>
            <w:r w:rsidRPr="00DE530F">
              <w:rPr>
                <w:sz w:val="20"/>
                <w:szCs w:val="20"/>
                <w:lang w:val="sr-Cyrl-RS"/>
              </w:rPr>
              <w:tab/>
            </w:r>
          </w:p>
          <w:p w14:paraId="6D5F0C6E" w14:textId="69032719" w:rsidR="00DE530F" w:rsidRPr="00DE530F" w:rsidRDefault="00DE530F" w:rsidP="00DE530F">
            <w:pPr>
              <w:rPr>
                <w:sz w:val="20"/>
                <w:szCs w:val="20"/>
                <w:lang w:val="sr-Cyrl-RS"/>
              </w:rPr>
            </w:pPr>
            <w:r w:rsidRPr="00DE530F">
              <w:rPr>
                <w:sz w:val="20"/>
                <w:szCs w:val="20"/>
                <w:lang w:val="sr-Cyrl-RS"/>
              </w:rPr>
              <w:t>Алекс</w:t>
            </w:r>
            <w:r>
              <w:rPr>
                <w:sz w:val="20"/>
                <w:szCs w:val="20"/>
                <w:lang w:val="sr-Cyrl-RS"/>
              </w:rPr>
              <w:t>е</w:t>
            </w:r>
            <w:r w:rsidRPr="00DE530F">
              <w:rPr>
                <w:sz w:val="20"/>
                <w:szCs w:val="20"/>
                <w:lang w:val="sr-Cyrl-RS"/>
              </w:rPr>
              <w:t xml:space="preserve"> Милновић</w:t>
            </w:r>
            <w:r>
              <w:rPr>
                <w:sz w:val="20"/>
                <w:szCs w:val="20"/>
                <w:lang w:val="sr-Cyrl-RS"/>
              </w:rPr>
              <w:t>а</w:t>
            </w:r>
            <w:r w:rsidRPr="00DE530F">
              <w:rPr>
                <w:sz w:val="20"/>
                <w:szCs w:val="20"/>
                <w:lang w:val="sr-Cyrl-RS"/>
              </w:rPr>
              <w:t xml:space="preserve">, </w:t>
            </w:r>
            <w:r w:rsidRPr="00DE530F">
              <w:rPr>
                <w:i/>
                <w:iCs/>
                <w:sz w:val="20"/>
                <w:szCs w:val="20"/>
                <w:lang w:val="sr-Cyrl-RS"/>
              </w:rPr>
              <w:t>Социолошка анализа архетипских снова</w:t>
            </w:r>
            <w:r w:rsidRPr="00DE530F">
              <w:rPr>
                <w:sz w:val="20"/>
                <w:szCs w:val="20"/>
                <w:lang w:val="sr-Cyrl-RS"/>
              </w:rPr>
              <w:t>, одбрањен 2024. године</w:t>
            </w:r>
            <w:r>
              <w:rPr>
                <w:sz w:val="20"/>
                <w:szCs w:val="20"/>
                <w:lang w:val="sr-Cyrl-RS"/>
              </w:rPr>
              <w:t>.</w:t>
            </w:r>
          </w:p>
        </w:tc>
      </w:tr>
      <w:tr w:rsidR="00130E4B" w14:paraId="03ED9439"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5035887A" w14:textId="77777777" w:rsidR="00130E4B" w:rsidRDefault="00130E4B" w:rsidP="00753A3E">
            <w:pPr>
              <w:rPr>
                <w:sz w:val="20"/>
                <w:szCs w:val="20"/>
              </w:rPr>
            </w:pPr>
            <w:r>
              <w:rPr>
                <w:sz w:val="20"/>
                <w:szCs w:val="20"/>
              </w:rPr>
              <w:lastRenderedPageBreak/>
              <w:t>6</w:t>
            </w:r>
          </w:p>
        </w:tc>
        <w:tc>
          <w:tcPr>
            <w:tcW w:w="5632" w:type="dxa"/>
            <w:tcBorders>
              <w:top w:val="single" w:sz="4" w:space="0" w:color="auto"/>
              <w:left w:val="single" w:sz="4" w:space="0" w:color="auto"/>
              <w:bottom w:val="single" w:sz="4" w:space="0" w:color="auto"/>
              <w:right w:val="single" w:sz="4" w:space="0" w:color="auto"/>
            </w:tcBorders>
            <w:hideMark/>
          </w:tcPr>
          <w:p w14:paraId="30C18750" w14:textId="77777777" w:rsidR="00130E4B" w:rsidRDefault="00130E4B" w:rsidP="00753A3E">
            <w:pPr>
              <w:jc w:val="both"/>
              <w:rPr>
                <w:rStyle w:val="Bodytext22"/>
                <w:sz w:val="20"/>
                <w:szCs w:val="20"/>
              </w:rPr>
            </w:pPr>
            <w:r>
              <w:rPr>
                <w:rStyle w:val="Bodytext22"/>
                <w:sz w:val="20"/>
                <w:szCs w:val="20"/>
              </w:rPr>
              <w:t>Менторство или чланство у две комисије за израду докторске дисертације</w:t>
            </w:r>
          </w:p>
        </w:tc>
        <w:tc>
          <w:tcPr>
            <w:tcW w:w="2340" w:type="dxa"/>
            <w:tcBorders>
              <w:top w:val="single" w:sz="4" w:space="0" w:color="auto"/>
              <w:left w:val="single" w:sz="4" w:space="0" w:color="auto"/>
              <w:bottom w:val="single" w:sz="4" w:space="0" w:color="auto"/>
              <w:right w:val="single" w:sz="4" w:space="0" w:color="auto"/>
            </w:tcBorders>
          </w:tcPr>
          <w:p w14:paraId="0B70DD7C" w14:textId="55E1D777" w:rsidR="00DE530F" w:rsidRPr="00DE530F" w:rsidRDefault="00DE530F" w:rsidP="00753A3E">
            <w:pPr>
              <w:rPr>
                <w:sz w:val="20"/>
                <w:szCs w:val="20"/>
              </w:rPr>
            </w:pPr>
            <w:r>
              <w:rPr>
                <w:sz w:val="20"/>
                <w:szCs w:val="20"/>
                <w:lang w:val="sr-Cyrl-RS"/>
              </w:rPr>
              <w:t>Ч</w:t>
            </w:r>
            <w:r w:rsidRPr="00DE530F">
              <w:rPr>
                <w:sz w:val="20"/>
                <w:szCs w:val="20"/>
              </w:rPr>
              <w:t>ланица комисије за оцену и одбрану докторске дисертације Бранк</w:t>
            </w:r>
            <w:r>
              <w:rPr>
                <w:sz w:val="20"/>
                <w:szCs w:val="20"/>
                <w:lang w:val="sr-Cyrl-RS"/>
              </w:rPr>
              <w:t>е</w:t>
            </w:r>
            <w:r w:rsidRPr="00DE530F">
              <w:rPr>
                <w:sz w:val="20"/>
                <w:szCs w:val="20"/>
              </w:rPr>
              <w:t xml:space="preserve"> Матијевић, </w:t>
            </w:r>
            <w:r w:rsidRPr="00DE530F">
              <w:rPr>
                <w:i/>
                <w:iCs/>
                <w:sz w:val="20"/>
                <w:szCs w:val="20"/>
              </w:rPr>
              <w:t>Процес конституисања и конструисања професије: пример информатичких занимања у Србији</w:t>
            </w:r>
            <w:r w:rsidRPr="00DE530F">
              <w:rPr>
                <w:sz w:val="20"/>
                <w:szCs w:val="20"/>
              </w:rPr>
              <w:t>, одбрањен</w:t>
            </w:r>
            <w:r>
              <w:rPr>
                <w:sz w:val="20"/>
                <w:szCs w:val="20"/>
                <w:lang w:val="sr-Cyrl-RS"/>
              </w:rPr>
              <w:t>е</w:t>
            </w:r>
            <w:r w:rsidRPr="00DE530F">
              <w:rPr>
                <w:sz w:val="20"/>
                <w:szCs w:val="20"/>
              </w:rPr>
              <w:t xml:space="preserve"> 2024. године</w:t>
            </w:r>
            <w:r>
              <w:rPr>
                <w:sz w:val="20"/>
                <w:szCs w:val="20"/>
                <w:lang w:val="sr-Cyrl-RS"/>
              </w:rPr>
              <w:t xml:space="preserve"> на Универзитету у Београду – Филозофском факултету.</w:t>
            </w:r>
            <w:r w:rsidRPr="00DE530F">
              <w:rPr>
                <w:sz w:val="20"/>
                <w:szCs w:val="20"/>
              </w:rPr>
              <w:tab/>
            </w:r>
          </w:p>
        </w:tc>
      </w:tr>
    </w:tbl>
    <w:p w14:paraId="4C5C0EB2" w14:textId="77777777" w:rsidR="00130E4B" w:rsidRDefault="00130E4B" w:rsidP="00130E4B">
      <w:pPr>
        <w:rPr>
          <w:sz w:val="20"/>
          <w:szCs w:val="20"/>
        </w:rPr>
      </w:pPr>
    </w:p>
    <w:p w14:paraId="02ACA127" w14:textId="77777777" w:rsidR="00130E4B" w:rsidRDefault="00130E4B" w:rsidP="00130E4B">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322"/>
        <w:gridCol w:w="1300"/>
        <w:gridCol w:w="3312"/>
      </w:tblGrid>
      <w:tr w:rsidR="00130E4B" w14:paraId="6092FA81" w14:textId="77777777" w:rsidTr="00753A3E">
        <w:tc>
          <w:tcPr>
            <w:tcW w:w="416" w:type="dxa"/>
            <w:tcBorders>
              <w:top w:val="single" w:sz="4" w:space="0" w:color="auto"/>
              <w:left w:val="single" w:sz="4" w:space="0" w:color="auto"/>
              <w:bottom w:val="single" w:sz="4" w:space="0" w:color="auto"/>
              <w:right w:val="single" w:sz="4" w:space="0" w:color="auto"/>
            </w:tcBorders>
          </w:tcPr>
          <w:p w14:paraId="33AF0A85" w14:textId="77777777" w:rsidR="00130E4B" w:rsidRDefault="00130E4B" w:rsidP="00753A3E">
            <w:pPr>
              <w:rPr>
                <w:sz w:val="20"/>
                <w:szCs w:val="20"/>
              </w:rPr>
            </w:pPr>
          </w:p>
          <w:p w14:paraId="5D335062" w14:textId="77777777" w:rsidR="00130E4B" w:rsidRDefault="00130E4B" w:rsidP="00753A3E">
            <w:pPr>
              <w:rPr>
                <w:sz w:val="20"/>
                <w:szCs w:val="20"/>
              </w:rPr>
            </w:pPr>
          </w:p>
        </w:tc>
        <w:tc>
          <w:tcPr>
            <w:tcW w:w="4462" w:type="dxa"/>
            <w:tcBorders>
              <w:top w:val="single" w:sz="4" w:space="0" w:color="auto"/>
              <w:left w:val="single" w:sz="4" w:space="0" w:color="auto"/>
              <w:bottom w:val="single" w:sz="4" w:space="0" w:color="auto"/>
              <w:right w:val="single" w:sz="4" w:space="0" w:color="auto"/>
            </w:tcBorders>
            <w:hideMark/>
          </w:tcPr>
          <w:p w14:paraId="149F95B2" w14:textId="77777777" w:rsidR="00130E4B" w:rsidRDefault="00130E4B" w:rsidP="00753A3E">
            <w:pPr>
              <w:jc w:val="both"/>
              <w:rPr>
                <w:i/>
                <w:sz w:val="20"/>
                <w:szCs w:val="20"/>
              </w:rPr>
            </w:pPr>
            <w:r>
              <w:rPr>
                <w:i/>
                <w:sz w:val="20"/>
                <w:szCs w:val="20"/>
              </w:rPr>
              <w:t xml:space="preserve"> </w:t>
            </w:r>
          </w:p>
          <w:p w14:paraId="493E9C30" w14:textId="77777777" w:rsidR="00130E4B" w:rsidRDefault="00130E4B" w:rsidP="00753A3E">
            <w:pPr>
              <w:jc w:val="both"/>
              <w:rPr>
                <w:i/>
                <w:sz w:val="20"/>
                <w:szCs w:val="20"/>
              </w:rPr>
            </w:pPr>
            <w:r>
              <w:rPr>
                <w:i/>
                <w:sz w:val="20"/>
                <w:szCs w:val="20"/>
              </w:rPr>
              <w:t>(заокружити испуњен услов за звање у које се бира)</w:t>
            </w:r>
          </w:p>
        </w:tc>
        <w:tc>
          <w:tcPr>
            <w:tcW w:w="1306" w:type="dxa"/>
            <w:tcBorders>
              <w:top w:val="single" w:sz="4" w:space="0" w:color="auto"/>
              <w:left w:val="single" w:sz="4" w:space="0" w:color="auto"/>
              <w:bottom w:val="single" w:sz="4" w:space="0" w:color="auto"/>
              <w:right w:val="single" w:sz="4" w:space="0" w:color="auto"/>
            </w:tcBorders>
            <w:hideMark/>
          </w:tcPr>
          <w:p w14:paraId="01FAC511" w14:textId="77777777" w:rsidR="00130E4B" w:rsidRDefault="00130E4B" w:rsidP="00753A3E">
            <w:pPr>
              <w:rPr>
                <w:b/>
                <w:sz w:val="20"/>
                <w:szCs w:val="20"/>
              </w:rPr>
            </w:pPr>
            <w:r>
              <w:rPr>
                <w:b/>
                <w:sz w:val="20"/>
                <w:szCs w:val="20"/>
              </w:rPr>
              <w:t>Број радова, сапштења, цитата и др</w:t>
            </w:r>
          </w:p>
        </w:tc>
        <w:tc>
          <w:tcPr>
            <w:tcW w:w="3392" w:type="dxa"/>
            <w:tcBorders>
              <w:top w:val="single" w:sz="4" w:space="0" w:color="auto"/>
              <w:left w:val="single" w:sz="4" w:space="0" w:color="auto"/>
              <w:bottom w:val="single" w:sz="4" w:space="0" w:color="auto"/>
              <w:right w:val="single" w:sz="4" w:space="0" w:color="auto"/>
            </w:tcBorders>
            <w:hideMark/>
          </w:tcPr>
          <w:p w14:paraId="0C66D8AC" w14:textId="77777777" w:rsidR="00130E4B" w:rsidRDefault="00130E4B" w:rsidP="00753A3E">
            <w:pPr>
              <w:rPr>
                <w:b/>
                <w:sz w:val="20"/>
                <w:szCs w:val="20"/>
              </w:rPr>
            </w:pPr>
            <w:r>
              <w:rPr>
                <w:b/>
                <w:sz w:val="20"/>
                <w:szCs w:val="20"/>
              </w:rPr>
              <w:t>Навести часописе, скупове, књиге и друго</w:t>
            </w:r>
          </w:p>
        </w:tc>
      </w:tr>
      <w:tr w:rsidR="00130E4B" w14:paraId="7A5F3283"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01A1044B" w14:textId="77777777" w:rsidR="00130E4B" w:rsidRDefault="00130E4B" w:rsidP="00753A3E">
            <w:pPr>
              <w:rPr>
                <w:sz w:val="20"/>
                <w:szCs w:val="20"/>
              </w:rPr>
            </w:pPr>
            <w:r>
              <w:rPr>
                <w:sz w:val="20"/>
                <w:szCs w:val="20"/>
              </w:rPr>
              <w:t>7</w:t>
            </w:r>
          </w:p>
        </w:tc>
        <w:tc>
          <w:tcPr>
            <w:tcW w:w="4462" w:type="dxa"/>
            <w:tcBorders>
              <w:top w:val="single" w:sz="4" w:space="0" w:color="auto"/>
              <w:left w:val="single" w:sz="4" w:space="0" w:color="auto"/>
              <w:bottom w:val="single" w:sz="4" w:space="0" w:color="auto"/>
              <w:right w:val="single" w:sz="4" w:space="0" w:color="auto"/>
            </w:tcBorders>
            <w:hideMark/>
          </w:tcPr>
          <w:p w14:paraId="192E68D8" w14:textId="77777777" w:rsidR="00130E4B" w:rsidRDefault="00130E4B" w:rsidP="00753A3E">
            <w:pPr>
              <w:jc w:val="both"/>
              <w:rPr>
                <w:sz w:val="20"/>
                <w:szCs w:val="20"/>
              </w:rPr>
            </w:pPr>
            <w:r>
              <w:rPr>
                <w:rStyle w:val="Bodytext22"/>
                <w:sz w:val="20"/>
                <w:szCs w:val="20"/>
                <w:lang w:val="ru-RU"/>
              </w:rPr>
              <w:t>Објављен један рад из категорије М2</w:t>
            </w:r>
            <w:r>
              <w:rPr>
                <w:rStyle w:val="Bodytext22"/>
                <w:sz w:val="20"/>
                <w:szCs w:val="20"/>
              </w:rPr>
              <w:t>0 или три рада из категорије М51</w:t>
            </w:r>
            <w:r>
              <w:rPr>
                <w:rStyle w:val="Bodytext22"/>
                <w:sz w:val="20"/>
                <w:szCs w:val="20"/>
                <w:lang w:val="ru-RU"/>
              </w:rPr>
              <w:t xml:space="preserve"> из научне области за коју се бира.</w:t>
            </w:r>
          </w:p>
        </w:tc>
        <w:tc>
          <w:tcPr>
            <w:tcW w:w="1306" w:type="dxa"/>
            <w:tcBorders>
              <w:top w:val="single" w:sz="4" w:space="0" w:color="auto"/>
              <w:left w:val="single" w:sz="4" w:space="0" w:color="auto"/>
              <w:bottom w:val="single" w:sz="4" w:space="0" w:color="auto"/>
              <w:right w:val="single" w:sz="4" w:space="0" w:color="auto"/>
            </w:tcBorders>
          </w:tcPr>
          <w:p w14:paraId="2478F7C5" w14:textId="34F18AC9" w:rsidR="00112D8A" w:rsidRPr="00112D8A" w:rsidRDefault="00112D8A" w:rsidP="00753A3E">
            <w:pPr>
              <w:rPr>
                <w:sz w:val="20"/>
                <w:szCs w:val="20"/>
                <w:lang w:val="sr-Cyrl-RS"/>
              </w:rPr>
            </w:pPr>
          </w:p>
        </w:tc>
        <w:tc>
          <w:tcPr>
            <w:tcW w:w="3392" w:type="dxa"/>
            <w:tcBorders>
              <w:top w:val="single" w:sz="4" w:space="0" w:color="auto"/>
              <w:left w:val="single" w:sz="4" w:space="0" w:color="auto"/>
              <w:bottom w:val="single" w:sz="4" w:space="0" w:color="auto"/>
              <w:right w:val="single" w:sz="4" w:space="0" w:color="auto"/>
            </w:tcBorders>
          </w:tcPr>
          <w:p w14:paraId="4FC6029D" w14:textId="77777777" w:rsidR="00130E4B" w:rsidRDefault="00130E4B" w:rsidP="00ED0D41">
            <w:pPr>
              <w:rPr>
                <w:sz w:val="20"/>
                <w:szCs w:val="20"/>
              </w:rPr>
            </w:pPr>
          </w:p>
        </w:tc>
      </w:tr>
      <w:tr w:rsidR="00130E4B" w14:paraId="60C1F6C9"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3121BC49" w14:textId="77777777" w:rsidR="00130E4B" w:rsidRDefault="00130E4B" w:rsidP="00753A3E">
            <w:pPr>
              <w:rPr>
                <w:sz w:val="20"/>
                <w:szCs w:val="20"/>
              </w:rPr>
            </w:pPr>
            <w:r>
              <w:rPr>
                <w:sz w:val="20"/>
                <w:szCs w:val="20"/>
              </w:rPr>
              <w:t>8</w:t>
            </w:r>
          </w:p>
        </w:tc>
        <w:tc>
          <w:tcPr>
            <w:tcW w:w="4462" w:type="dxa"/>
            <w:tcBorders>
              <w:top w:val="single" w:sz="4" w:space="0" w:color="auto"/>
              <w:left w:val="single" w:sz="4" w:space="0" w:color="auto"/>
              <w:bottom w:val="single" w:sz="4" w:space="0" w:color="auto"/>
              <w:right w:val="single" w:sz="4" w:space="0" w:color="auto"/>
            </w:tcBorders>
            <w:hideMark/>
          </w:tcPr>
          <w:p w14:paraId="7640F72F" w14:textId="77777777" w:rsidR="00130E4B" w:rsidRDefault="00130E4B" w:rsidP="00753A3E">
            <w:pPr>
              <w:jc w:val="both"/>
              <w:rPr>
                <w:sz w:val="20"/>
                <w:szCs w:val="20"/>
              </w:rPr>
            </w:pPr>
            <w:r>
              <w:rPr>
                <w:rStyle w:val="Bodytext22"/>
                <w:sz w:val="20"/>
                <w:szCs w:val="20"/>
              </w:rPr>
              <w:t>Саопштен један рад на научном скупу, објављен у целини (М31, М33, М61, М63)</w:t>
            </w:r>
          </w:p>
        </w:tc>
        <w:tc>
          <w:tcPr>
            <w:tcW w:w="1306" w:type="dxa"/>
            <w:tcBorders>
              <w:top w:val="single" w:sz="4" w:space="0" w:color="auto"/>
              <w:left w:val="single" w:sz="4" w:space="0" w:color="auto"/>
              <w:bottom w:val="single" w:sz="4" w:space="0" w:color="auto"/>
              <w:right w:val="single" w:sz="4" w:space="0" w:color="auto"/>
            </w:tcBorders>
          </w:tcPr>
          <w:p w14:paraId="3557CEE5" w14:textId="77777777" w:rsidR="00130E4B" w:rsidRDefault="00130E4B" w:rsidP="00753A3E">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04A8F4BF" w14:textId="77777777" w:rsidR="00130E4B" w:rsidRDefault="00130E4B" w:rsidP="00753A3E">
            <w:pPr>
              <w:rPr>
                <w:sz w:val="20"/>
                <w:szCs w:val="20"/>
              </w:rPr>
            </w:pPr>
          </w:p>
        </w:tc>
      </w:tr>
      <w:tr w:rsidR="00130E4B" w14:paraId="1913F3AD"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0C256E17" w14:textId="77777777" w:rsidR="00130E4B" w:rsidRDefault="00130E4B" w:rsidP="00753A3E">
            <w:pPr>
              <w:rPr>
                <w:sz w:val="20"/>
                <w:szCs w:val="20"/>
              </w:rPr>
            </w:pPr>
            <w:r>
              <w:rPr>
                <w:sz w:val="20"/>
                <w:szCs w:val="20"/>
              </w:rPr>
              <w:t>9</w:t>
            </w:r>
          </w:p>
        </w:tc>
        <w:tc>
          <w:tcPr>
            <w:tcW w:w="4462" w:type="dxa"/>
            <w:tcBorders>
              <w:top w:val="single" w:sz="4" w:space="0" w:color="auto"/>
              <w:left w:val="single" w:sz="4" w:space="0" w:color="auto"/>
              <w:bottom w:val="single" w:sz="4" w:space="0" w:color="auto"/>
              <w:right w:val="single" w:sz="4" w:space="0" w:color="auto"/>
            </w:tcBorders>
          </w:tcPr>
          <w:p w14:paraId="12FD1F81" w14:textId="77777777" w:rsidR="00130E4B" w:rsidRDefault="00130E4B" w:rsidP="00753A3E">
            <w:pPr>
              <w:jc w:val="both"/>
              <w:rPr>
                <w:rStyle w:val="Bodytext22"/>
                <w:sz w:val="20"/>
                <w:szCs w:val="20"/>
              </w:rPr>
            </w:pPr>
            <w:r>
              <w:rPr>
                <w:rStyle w:val="Bodytext22"/>
                <w:sz w:val="20"/>
                <w:szCs w:val="20"/>
              </w:rPr>
              <w:t xml:space="preserve">Објављена два рада из категорије М20 или пет радова из категорије М51 у периоду од </w:t>
            </w:r>
            <w:r w:rsidR="000E0453">
              <w:rPr>
                <w:rStyle w:val="Bodytext22"/>
                <w:sz w:val="20"/>
                <w:szCs w:val="20"/>
                <w:lang w:val="sr-Cyrl-RS"/>
              </w:rPr>
              <w:t>избора у претходно звање</w:t>
            </w:r>
            <w:r>
              <w:rPr>
                <w:rStyle w:val="Bodytext22"/>
                <w:sz w:val="20"/>
                <w:szCs w:val="20"/>
              </w:rPr>
              <w:t xml:space="preserve"> из научне области за коју се бира. </w:t>
            </w:r>
          </w:p>
          <w:p w14:paraId="13AE65B8" w14:textId="77777777" w:rsidR="00130E4B" w:rsidRDefault="00130E4B" w:rsidP="00753A3E">
            <w:pPr>
              <w:jc w:val="both"/>
            </w:pPr>
          </w:p>
        </w:tc>
        <w:tc>
          <w:tcPr>
            <w:tcW w:w="1306" w:type="dxa"/>
            <w:tcBorders>
              <w:top w:val="single" w:sz="4" w:space="0" w:color="auto"/>
              <w:left w:val="single" w:sz="4" w:space="0" w:color="auto"/>
              <w:bottom w:val="single" w:sz="4" w:space="0" w:color="auto"/>
              <w:right w:val="single" w:sz="4" w:space="0" w:color="auto"/>
            </w:tcBorders>
          </w:tcPr>
          <w:p w14:paraId="31660BCD" w14:textId="77777777" w:rsidR="00ED0D41" w:rsidRDefault="00ED0D41" w:rsidP="00ED0D41">
            <w:pPr>
              <w:rPr>
                <w:sz w:val="20"/>
                <w:szCs w:val="20"/>
                <w:lang w:val="sr-Cyrl-RS"/>
              </w:rPr>
            </w:pPr>
            <w:r>
              <w:rPr>
                <w:sz w:val="20"/>
                <w:szCs w:val="20"/>
                <w:lang w:val="sr-Cyrl-RS"/>
              </w:rPr>
              <w:t>3 М23</w:t>
            </w:r>
          </w:p>
          <w:p w14:paraId="32DF7597" w14:textId="77777777" w:rsidR="00ED0D41" w:rsidRDefault="00ED0D41" w:rsidP="00ED0D41">
            <w:pPr>
              <w:rPr>
                <w:sz w:val="20"/>
                <w:szCs w:val="20"/>
                <w:lang w:val="sr-Cyrl-RS"/>
              </w:rPr>
            </w:pPr>
            <w:r>
              <w:rPr>
                <w:sz w:val="20"/>
                <w:szCs w:val="20"/>
                <w:lang w:val="sr-Cyrl-RS"/>
              </w:rPr>
              <w:t>2 М24</w:t>
            </w:r>
          </w:p>
          <w:p w14:paraId="2480ECC2" w14:textId="41AEEB96" w:rsidR="00130E4B" w:rsidRDefault="00ED0D41" w:rsidP="00ED0D41">
            <w:pPr>
              <w:rPr>
                <w:sz w:val="20"/>
                <w:szCs w:val="20"/>
              </w:rPr>
            </w:pPr>
            <w:r>
              <w:rPr>
                <w:sz w:val="20"/>
                <w:szCs w:val="20"/>
                <w:lang w:val="sr-Cyrl-RS"/>
              </w:rPr>
              <w:t>1 М51</w:t>
            </w:r>
          </w:p>
        </w:tc>
        <w:tc>
          <w:tcPr>
            <w:tcW w:w="3392" w:type="dxa"/>
            <w:tcBorders>
              <w:top w:val="single" w:sz="4" w:space="0" w:color="auto"/>
              <w:left w:val="single" w:sz="4" w:space="0" w:color="auto"/>
              <w:bottom w:val="single" w:sz="4" w:space="0" w:color="auto"/>
              <w:right w:val="single" w:sz="4" w:space="0" w:color="auto"/>
            </w:tcBorders>
          </w:tcPr>
          <w:p w14:paraId="1B08B021" w14:textId="77777777" w:rsidR="00ED0D41" w:rsidRDefault="00ED0D41" w:rsidP="00ED0D41">
            <w:pPr>
              <w:rPr>
                <w:sz w:val="20"/>
                <w:szCs w:val="20"/>
              </w:rPr>
            </w:pPr>
            <w:r w:rsidRPr="00727CDB">
              <w:rPr>
                <w:sz w:val="20"/>
                <w:szCs w:val="20"/>
              </w:rPr>
              <w:t xml:space="preserve">Mirkov, Anđelka and Željka Manić, 2021. Perceptions of the fairness of income distribution in Serbia: A comparative perspective, </w:t>
            </w:r>
            <w:r w:rsidRPr="00727CDB">
              <w:rPr>
                <w:i/>
                <w:iCs/>
                <w:sz w:val="20"/>
                <w:szCs w:val="20"/>
              </w:rPr>
              <w:t>Sociologija</w:t>
            </w:r>
            <w:r w:rsidRPr="00727CDB">
              <w:rPr>
                <w:sz w:val="20"/>
                <w:szCs w:val="20"/>
              </w:rPr>
              <w:t>, Vol. 63, No. 2: 203-219 (М23)</w:t>
            </w:r>
          </w:p>
          <w:p w14:paraId="375993F7" w14:textId="77777777" w:rsidR="00ED0D41" w:rsidRPr="00727CDB" w:rsidRDefault="00ED0D41" w:rsidP="00ED0D41">
            <w:pPr>
              <w:rPr>
                <w:sz w:val="20"/>
                <w:szCs w:val="20"/>
              </w:rPr>
            </w:pPr>
          </w:p>
          <w:p w14:paraId="028E4A7E" w14:textId="77777777" w:rsidR="00ED0D41" w:rsidRDefault="00ED0D41" w:rsidP="00ED0D41">
            <w:pPr>
              <w:rPr>
                <w:sz w:val="20"/>
                <w:szCs w:val="20"/>
              </w:rPr>
            </w:pPr>
            <w:r w:rsidRPr="00727CDB">
              <w:rPr>
                <w:sz w:val="20"/>
                <w:szCs w:val="20"/>
              </w:rPr>
              <w:t xml:space="preserve">Манић, Жељка, 2020. Извођење квалитативне анализе садржаја, </w:t>
            </w:r>
            <w:r w:rsidRPr="00727CDB">
              <w:rPr>
                <w:i/>
                <w:iCs/>
                <w:sz w:val="20"/>
                <w:szCs w:val="20"/>
              </w:rPr>
              <w:t>Социологија</w:t>
            </w:r>
            <w:r w:rsidRPr="00727CDB">
              <w:rPr>
                <w:sz w:val="20"/>
                <w:szCs w:val="20"/>
              </w:rPr>
              <w:t>, Год. 62. Бр. 1: 105-123 (М24)</w:t>
            </w:r>
          </w:p>
          <w:p w14:paraId="27CC7C7F" w14:textId="77777777" w:rsidR="00ED0D41" w:rsidRPr="00727CDB" w:rsidRDefault="00ED0D41" w:rsidP="00ED0D41">
            <w:pPr>
              <w:rPr>
                <w:sz w:val="20"/>
                <w:szCs w:val="20"/>
              </w:rPr>
            </w:pPr>
          </w:p>
          <w:p w14:paraId="6AD0DADE" w14:textId="77777777" w:rsidR="00ED0D41" w:rsidRDefault="00ED0D41" w:rsidP="00ED0D41">
            <w:pPr>
              <w:rPr>
                <w:sz w:val="20"/>
                <w:szCs w:val="20"/>
              </w:rPr>
            </w:pPr>
            <w:r w:rsidRPr="00727CDB">
              <w:rPr>
                <w:sz w:val="20"/>
                <w:szCs w:val="20"/>
              </w:rPr>
              <w:t xml:space="preserve">Manić, Željka and Anđelka Mirkov, 2020. The Economic Position of Households in Serbia during the post-2000 Capitalist Consolidation, </w:t>
            </w:r>
            <w:r w:rsidRPr="00727CDB">
              <w:rPr>
                <w:i/>
                <w:iCs/>
                <w:sz w:val="20"/>
                <w:szCs w:val="20"/>
              </w:rPr>
              <w:t>Südosteuropa</w:t>
            </w:r>
            <w:r w:rsidRPr="00727CDB">
              <w:rPr>
                <w:sz w:val="20"/>
                <w:szCs w:val="20"/>
              </w:rPr>
              <w:t>, Vol. 68, No. 3: 303-322 (M24)</w:t>
            </w:r>
          </w:p>
          <w:p w14:paraId="69697979" w14:textId="77777777" w:rsidR="00ED0D41" w:rsidRPr="00727CDB" w:rsidRDefault="00ED0D41" w:rsidP="00ED0D41">
            <w:pPr>
              <w:rPr>
                <w:sz w:val="20"/>
                <w:szCs w:val="20"/>
              </w:rPr>
            </w:pPr>
          </w:p>
          <w:p w14:paraId="0E65F67E" w14:textId="77777777" w:rsidR="00ED0D41" w:rsidRDefault="00ED0D41" w:rsidP="00ED0D41">
            <w:pPr>
              <w:rPr>
                <w:sz w:val="20"/>
                <w:szCs w:val="20"/>
              </w:rPr>
            </w:pPr>
            <w:r w:rsidRPr="00727CDB">
              <w:rPr>
                <w:sz w:val="20"/>
                <w:szCs w:val="20"/>
              </w:rPr>
              <w:t xml:space="preserve">Manić, Željka, 2020. Veberov doprinos analizi sadržaja, </w:t>
            </w:r>
            <w:r w:rsidRPr="00727CDB">
              <w:rPr>
                <w:i/>
                <w:iCs/>
                <w:sz w:val="20"/>
                <w:szCs w:val="20"/>
              </w:rPr>
              <w:t>Politeia</w:t>
            </w:r>
            <w:r w:rsidRPr="00727CDB">
              <w:rPr>
                <w:sz w:val="20"/>
                <w:szCs w:val="20"/>
              </w:rPr>
              <w:t>, God. 10, Br. 20: 11-22 (M51)</w:t>
            </w:r>
          </w:p>
          <w:p w14:paraId="78AE09F3" w14:textId="77777777" w:rsidR="00ED0D41" w:rsidRPr="00727CDB" w:rsidRDefault="00ED0D41" w:rsidP="00ED0D41">
            <w:pPr>
              <w:rPr>
                <w:sz w:val="20"/>
                <w:szCs w:val="20"/>
              </w:rPr>
            </w:pPr>
          </w:p>
          <w:p w14:paraId="47C0A8BC" w14:textId="77777777" w:rsidR="00ED0D41" w:rsidRDefault="00ED0D41" w:rsidP="00ED0D41">
            <w:pPr>
              <w:rPr>
                <w:sz w:val="20"/>
                <w:szCs w:val="20"/>
              </w:rPr>
            </w:pPr>
            <w:r w:rsidRPr="00727CDB">
              <w:rPr>
                <w:sz w:val="20"/>
                <w:szCs w:val="20"/>
              </w:rPr>
              <w:t xml:space="preserve">Hadžibulić, Sabina and Željka Manić, 2016. My life abroad: The nostalgia of Serbian immigrants in the Nordic </w:t>
            </w:r>
            <w:r w:rsidRPr="00727CDB">
              <w:rPr>
                <w:sz w:val="20"/>
                <w:szCs w:val="20"/>
              </w:rPr>
              <w:lastRenderedPageBreak/>
              <w:t xml:space="preserve">countries, </w:t>
            </w:r>
            <w:r w:rsidRPr="00727CDB">
              <w:rPr>
                <w:i/>
                <w:iCs/>
                <w:sz w:val="20"/>
                <w:szCs w:val="20"/>
              </w:rPr>
              <w:t>Crossings: Journal of Migration &amp; Culture</w:t>
            </w:r>
            <w:r w:rsidRPr="00727CDB">
              <w:rPr>
                <w:sz w:val="20"/>
                <w:szCs w:val="20"/>
              </w:rPr>
              <w:t>, Vol. 7, No. 1: 97-114 (М23)</w:t>
            </w:r>
          </w:p>
          <w:p w14:paraId="45161F12" w14:textId="77777777" w:rsidR="00ED0D41" w:rsidRPr="00727CDB" w:rsidRDefault="00ED0D41" w:rsidP="00ED0D41">
            <w:pPr>
              <w:rPr>
                <w:sz w:val="20"/>
                <w:szCs w:val="20"/>
              </w:rPr>
            </w:pPr>
          </w:p>
          <w:p w14:paraId="7CB2C928" w14:textId="77777777" w:rsidR="00ED0D41" w:rsidRPr="00727CDB" w:rsidRDefault="00ED0D41" w:rsidP="00ED0D41">
            <w:pPr>
              <w:rPr>
                <w:sz w:val="20"/>
                <w:szCs w:val="20"/>
              </w:rPr>
            </w:pPr>
            <w:r w:rsidRPr="00727CDB">
              <w:rPr>
                <w:sz w:val="20"/>
                <w:szCs w:val="20"/>
              </w:rPr>
              <w:t xml:space="preserve">Manić, Željka and Anđelka Mirkov, 2015. The Economic Position of the Economic Elite in Serbia, </w:t>
            </w:r>
            <w:r w:rsidRPr="00727CDB">
              <w:rPr>
                <w:i/>
                <w:iCs/>
                <w:sz w:val="20"/>
                <w:szCs w:val="20"/>
              </w:rPr>
              <w:t>Südosteuropa</w:t>
            </w:r>
            <w:r w:rsidRPr="00727CDB">
              <w:rPr>
                <w:sz w:val="20"/>
                <w:szCs w:val="20"/>
              </w:rPr>
              <w:t>, Vol. 63, No. 4: 549-569 (М23)</w:t>
            </w:r>
          </w:p>
          <w:p w14:paraId="010788B3" w14:textId="77777777" w:rsidR="00130E4B" w:rsidRDefault="00130E4B" w:rsidP="00753A3E">
            <w:pPr>
              <w:rPr>
                <w:sz w:val="20"/>
                <w:szCs w:val="20"/>
              </w:rPr>
            </w:pPr>
          </w:p>
        </w:tc>
      </w:tr>
      <w:tr w:rsidR="00130E4B" w14:paraId="51088F59"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2D77F39D" w14:textId="77777777" w:rsidR="00130E4B" w:rsidRDefault="00130E4B" w:rsidP="00753A3E">
            <w:pPr>
              <w:rPr>
                <w:sz w:val="20"/>
                <w:szCs w:val="20"/>
              </w:rPr>
            </w:pPr>
            <w:r>
              <w:rPr>
                <w:sz w:val="20"/>
                <w:szCs w:val="20"/>
              </w:rPr>
              <w:lastRenderedPageBreak/>
              <w:t>10</w:t>
            </w:r>
          </w:p>
        </w:tc>
        <w:tc>
          <w:tcPr>
            <w:tcW w:w="4462" w:type="dxa"/>
            <w:tcBorders>
              <w:top w:val="single" w:sz="4" w:space="0" w:color="auto"/>
              <w:left w:val="single" w:sz="4" w:space="0" w:color="auto"/>
              <w:bottom w:val="single" w:sz="4" w:space="0" w:color="auto"/>
              <w:right w:val="single" w:sz="4" w:space="0" w:color="auto"/>
            </w:tcBorders>
          </w:tcPr>
          <w:p w14:paraId="6DC9A31D" w14:textId="77777777" w:rsidR="00130E4B" w:rsidRDefault="00130E4B" w:rsidP="00753A3E">
            <w:pPr>
              <w:jc w:val="both"/>
              <w:rPr>
                <w:rStyle w:val="Bodytext22"/>
                <w:sz w:val="20"/>
                <w:szCs w:val="20"/>
              </w:rPr>
            </w:pPr>
            <w:r>
              <w:rPr>
                <w:rStyle w:val="Bodytext22"/>
                <w:sz w:val="20"/>
                <w:szCs w:val="20"/>
              </w:rPr>
              <w:t>Оригинално стручно остварење или руковођење или учешће у пројекту</w:t>
            </w:r>
          </w:p>
          <w:p w14:paraId="6B838642" w14:textId="77777777" w:rsidR="00130E4B" w:rsidRDefault="00130E4B" w:rsidP="00753A3E">
            <w:pPr>
              <w:jc w:val="both"/>
            </w:pPr>
          </w:p>
        </w:tc>
        <w:tc>
          <w:tcPr>
            <w:tcW w:w="1306" w:type="dxa"/>
            <w:tcBorders>
              <w:top w:val="single" w:sz="4" w:space="0" w:color="auto"/>
              <w:left w:val="single" w:sz="4" w:space="0" w:color="auto"/>
              <w:bottom w:val="single" w:sz="4" w:space="0" w:color="auto"/>
              <w:right w:val="single" w:sz="4" w:space="0" w:color="auto"/>
            </w:tcBorders>
          </w:tcPr>
          <w:p w14:paraId="2FC277CE" w14:textId="0F99A1C2" w:rsidR="00130E4B" w:rsidRPr="00D90C89" w:rsidRDefault="00D90C89" w:rsidP="00753A3E">
            <w:pPr>
              <w:rPr>
                <w:sz w:val="20"/>
                <w:szCs w:val="20"/>
                <w:lang w:val="sr-Cyrl-RS"/>
              </w:rPr>
            </w:pPr>
            <w:r>
              <w:rPr>
                <w:sz w:val="20"/>
                <w:szCs w:val="20"/>
                <w:lang w:val="sr-Cyrl-RS"/>
              </w:rPr>
              <w:t>3</w:t>
            </w:r>
          </w:p>
        </w:tc>
        <w:tc>
          <w:tcPr>
            <w:tcW w:w="3392" w:type="dxa"/>
            <w:tcBorders>
              <w:top w:val="single" w:sz="4" w:space="0" w:color="auto"/>
              <w:left w:val="single" w:sz="4" w:space="0" w:color="auto"/>
              <w:bottom w:val="single" w:sz="4" w:space="0" w:color="auto"/>
              <w:right w:val="single" w:sz="4" w:space="0" w:color="auto"/>
            </w:tcBorders>
          </w:tcPr>
          <w:p w14:paraId="022C49EF" w14:textId="77777777" w:rsidR="00D90C89" w:rsidRDefault="00D90C89" w:rsidP="00D90C89">
            <w:pPr>
              <w:rPr>
                <w:sz w:val="20"/>
                <w:szCs w:val="20"/>
                <w:lang w:val="sr-Cyrl-RS"/>
              </w:rPr>
            </w:pPr>
            <w:r w:rsidRPr="00D90C89">
              <w:rPr>
                <w:sz w:val="20"/>
                <w:szCs w:val="20"/>
              </w:rPr>
              <w:t>Сарадница на</w:t>
            </w:r>
            <w:r>
              <w:rPr>
                <w:sz w:val="20"/>
                <w:szCs w:val="20"/>
                <w:lang w:val="sr-Cyrl-RS"/>
              </w:rPr>
              <w:t xml:space="preserve"> </w:t>
            </w:r>
            <w:r w:rsidRPr="00D90C89">
              <w:rPr>
                <w:sz w:val="20"/>
                <w:szCs w:val="20"/>
              </w:rPr>
              <w:t xml:space="preserve">домаћем пројекту </w:t>
            </w:r>
            <w:r w:rsidRPr="00D90C89">
              <w:rPr>
                <w:i/>
                <w:iCs/>
                <w:sz w:val="20"/>
                <w:szCs w:val="20"/>
              </w:rPr>
              <w:t>Изазови нове друштвене</w:t>
            </w:r>
            <w:r w:rsidRPr="00D90C89">
              <w:rPr>
                <w:sz w:val="20"/>
                <w:szCs w:val="20"/>
              </w:rPr>
              <w:t xml:space="preserve"> </w:t>
            </w:r>
            <w:r w:rsidRPr="00D90C89">
              <w:rPr>
                <w:i/>
                <w:iCs/>
                <w:sz w:val="20"/>
                <w:szCs w:val="20"/>
              </w:rPr>
              <w:t>интеграције у Србији: концепти и актери</w:t>
            </w:r>
            <w:r w:rsidRPr="00D90C89">
              <w:rPr>
                <w:sz w:val="20"/>
                <w:szCs w:val="20"/>
              </w:rPr>
              <w:t xml:space="preserve"> (2011-2016) Института за социолошка истраживања Филозофског факултета у Београду</w:t>
            </w:r>
            <w:r>
              <w:rPr>
                <w:sz w:val="20"/>
                <w:szCs w:val="20"/>
                <w:lang w:val="sr-Cyrl-RS"/>
              </w:rPr>
              <w:t>.</w:t>
            </w:r>
          </w:p>
          <w:p w14:paraId="40ED25C7" w14:textId="364B4F41" w:rsidR="00D90C89" w:rsidRPr="00D90C89" w:rsidRDefault="00D90C89" w:rsidP="00D90C89">
            <w:pPr>
              <w:rPr>
                <w:sz w:val="20"/>
                <w:szCs w:val="20"/>
              </w:rPr>
            </w:pPr>
            <w:r w:rsidRPr="00D90C89">
              <w:rPr>
                <w:sz w:val="20"/>
                <w:szCs w:val="20"/>
              </w:rPr>
              <w:t xml:space="preserve"> </w:t>
            </w:r>
          </w:p>
          <w:p w14:paraId="377B1D69" w14:textId="77777777" w:rsidR="00D90C89" w:rsidRDefault="00D90C89" w:rsidP="00D90C89">
            <w:pPr>
              <w:rPr>
                <w:sz w:val="20"/>
                <w:szCs w:val="20"/>
                <w:lang w:val="sr-Cyrl-RS"/>
              </w:rPr>
            </w:pPr>
            <w:r>
              <w:rPr>
                <w:sz w:val="20"/>
                <w:szCs w:val="20"/>
                <w:lang w:val="sr-Cyrl-RS"/>
              </w:rPr>
              <w:t xml:space="preserve">Сарадница на </w:t>
            </w:r>
            <w:r w:rsidRPr="00D90C89">
              <w:rPr>
                <w:sz w:val="20"/>
                <w:szCs w:val="20"/>
              </w:rPr>
              <w:t xml:space="preserve">домаћем пројекту </w:t>
            </w:r>
            <w:r w:rsidRPr="00D90C89">
              <w:rPr>
                <w:i/>
                <w:iCs/>
                <w:sz w:val="20"/>
                <w:szCs w:val="20"/>
              </w:rPr>
              <w:t>Човек и друштво у време кризе</w:t>
            </w:r>
            <w:r w:rsidRPr="00D90C89">
              <w:rPr>
                <w:sz w:val="20"/>
                <w:szCs w:val="20"/>
              </w:rPr>
              <w:t xml:space="preserve"> Филозофског факултета Универзитета у Београду (2021-2022)</w:t>
            </w:r>
            <w:r>
              <w:rPr>
                <w:sz w:val="20"/>
                <w:szCs w:val="20"/>
                <w:lang w:val="sr-Cyrl-RS"/>
              </w:rPr>
              <w:t>.</w:t>
            </w:r>
          </w:p>
          <w:p w14:paraId="48E2656F" w14:textId="77777777" w:rsidR="00D90C89" w:rsidRDefault="00D90C89" w:rsidP="00D90C89">
            <w:pPr>
              <w:rPr>
                <w:sz w:val="20"/>
                <w:szCs w:val="20"/>
                <w:lang w:val="sr-Cyrl-RS"/>
              </w:rPr>
            </w:pPr>
          </w:p>
          <w:p w14:paraId="527AEDFB" w14:textId="1F73400D" w:rsidR="00130E4B" w:rsidRDefault="00D90C89" w:rsidP="00D90C89">
            <w:pPr>
              <w:rPr>
                <w:sz w:val="20"/>
                <w:szCs w:val="20"/>
              </w:rPr>
            </w:pPr>
            <w:r>
              <w:rPr>
                <w:sz w:val="20"/>
                <w:szCs w:val="20"/>
                <w:lang w:val="sr-Cyrl-RS"/>
              </w:rPr>
              <w:t xml:space="preserve">Сарадница на </w:t>
            </w:r>
            <w:r w:rsidRPr="00D90C89">
              <w:rPr>
                <w:sz w:val="20"/>
                <w:szCs w:val="20"/>
              </w:rPr>
              <w:t xml:space="preserve">међународном пројекту </w:t>
            </w:r>
            <w:r w:rsidRPr="00D90C89">
              <w:rPr>
                <w:i/>
                <w:iCs/>
                <w:sz w:val="20"/>
                <w:szCs w:val="20"/>
              </w:rPr>
              <w:t>Европско друштвено истраживање</w:t>
            </w:r>
            <w:r w:rsidRPr="00D90C89">
              <w:rPr>
                <w:sz w:val="20"/>
                <w:szCs w:val="20"/>
              </w:rPr>
              <w:t xml:space="preserve"> (2018-2022) чији је носилац у Србији Институт за социолошка истраживања Филозофског факултета у Београду.</w:t>
            </w:r>
          </w:p>
        </w:tc>
      </w:tr>
      <w:tr w:rsidR="00130E4B" w14:paraId="0A8C385A"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50702904" w14:textId="77777777" w:rsidR="00130E4B" w:rsidRDefault="00130E4B" w:rsidP="00753A3E">
            <w:pPr>
              <w:rPr>
                <w:sz w:val="20"/>
                <w:szCs w:val="20"/>
              </w:rPr>
            </w:pPr>
            <w:r>
              <w:rPr>
                <w:sz w:val="20"/>
                <w:szCs w:val="20"/>
              </w:rPr>
              <w:t>11</w:t>
            </w:r>
          </w:p>
        </w:tc>
        <w:tc>
          <w:tcPr>
            <w:tcW w:w="4462" w:type="dxa"/>
            <w:tcBorders>
              <w:top w:val="single" w:sz="4" w:space="0" w:color="auto"/>
              <w:left w:val="single" w:sz="4" w:space="0" w:color="auto"/>
              <w:bottom w:val="single" w:sz="4" w:space="0" w:color="auto"/>
              <w:right w:val="single" w:sz="4" w:space="0" w:color="auto"/>
            </w:tcBorders>
            <w:hideMark/>
          </w:tcPr>
          <w:p w14:paraId="79E25691" w14:textId="77777777" w:rsidR="00130E4B" w:rsidRDefault="00130E4B" w:rsidP="00753A3E">
            <w:pPr>
              <w:jc w:val="both"/>
              <w:rPr>
                <w:sz w:val="20"/>
                <w:szCs w:val="20"/>
              </w:rPr>
            </w:pPr>
            <w:r>
              <w:rPr>
                <w:rStyle w:val="Bodytext22"/>
                <w:sz w:val="20"/>
                <w:szCs w:val="20"/>
              </w:rPr>
              <w:t>Одобрен и објављен универзитетски уџбеник за предмет из студијског програма факултета, односно универзитета или научна монографија (са ISBN бројем) из научне области за коју се бира, у периоду од избора у претходно звање</w:t>
            </w:r>
          </w:p>
        </w:tc>
        <w:tc>
          <w:tcPr>
            <w:tcW w:w="1306" w:type="dxa"/>
            <w:tcBorders>
              <w:top w:val="single" w:sz="4" w:space="0" w:color="auto"/>
              <w:left w:val="single" w:sz="4" w:space="0" w:color="auto"/>
              <w:bottom w:val="single" w:sz="4" w:space="0" w:color="auto"/>
              <w:right w:val="single" w:sz="4" w:space="0" w:color="auto"/>
            </w:tcBorders>
          </w:tcPr>
          <w:p w14:paraId="7B1FE9E4" w14:textId="0654A9C9" w:rsidR="00130E4B" w:rsidRPr="00BB7ADA" w:rsidRDefault="00BB7ADA" w:rsidP="00753A3E">
            <w:pPr>
              <w:rPr>
                <w:sz w:val="20"/>
                <w:szCs w:val="20"/>
                <w:lang w:val="sr-Cyrl-RS"/>
              </w:rPr>
            </w:pPr>
            <w:r>
              <w:rPr>
                <w:sz w:val="20"/>
                <w:szCs w:val="20"/>
                <w:lang w:val="sr-Cyrl-RS"/>
              </w:rPr>
              <w:t>1</w:t>
            </w:r>
          </w:p>
        </w:tc>
        <w:tc>
          <w:tcPr>
            <w:tcW w:w="3392" w:type="dxa"/>
            <w:tcBorders>
              <w:top w:val="single" w:sz="4" w:space="0" w:color="auto"/>
              <w:left w:val="single" w:sz="4" w:space="0" w:color="auto"/>
              <w:bottom w:val="single" w:sz="4" w:space="0" w:color="auto"/>
              <w:right w:val="single" w:sz="4" w:space="0" w:color="auto"/>
            </w:tcBorders>
          </w:tcPr>
          <w:p w14:paraId="125CBB5A" w14:textId="7BEB4939" w:rsidR="00130E4B" w:rsidRPr="00BB7ADA" w:rsidRDefault="00BB7ADA" w:rsidP="00753A3E">
            <w:pPr>
              <w:rPr>
                <w:sz w:val="20"/>
                <w:szCs w:val="20"/>
                <w:lang w:val="sr-Cyrl-RS"/>
              </w:rPr>
            </w:pPr>
            <w:r w:rsidRPr="00BB7ADA">
              <w:rPr>
                <w:sz w:val="20"/>
                <w:szCs w:val="20"/>
              </w:rPr>
              <w:t xml:space="preserve">Манић, Жељка, 2024. </w:t>
            </w:r>
            <w:r w:rsidRPr="00BB7ADA">
              <w:rPr>
                <w:i/>
                <w:iCs/>
                <w:sz w:val="20"/>
                <w:szCs w:val="20"/>
              </w:rPr>
              <w:t>Експеримент у социолошким истраживањима</w:t>
            </w:r>
            <w:r w:rsidRPr="00BB7ADA">
              <w:rPr>
                <w:sz w:val="20"/>
                <w:szCs w:val="20"/>
              </w:rPr>
              <w:t>, Београд: Универзитет у Београду – Филозофски факултет, Институт за социолошка истраживања</w:t>
            </w:r>
            <w:r>
              <w:rPr>
                <w:sz w:val="20"/>
                <w:szCs w:val="20"/>
                <w:lang w:val="sr-Cyrl-RS"/>
              </w:rPr>
              <w:t xml:space="preserve">, 198 страна, </w:t>
            </w:r>
            <w:r>
              <w:rPr>
                <w:sz w:val="20"/>
                <w:szCs w:val="20"/>
              </w:rPr>
              <w:t xml:space="preserve">ISBN </w:t>
            </w:r>
            <w:r>
              <w:rPr>
                <w:sz w:val="20"/>
                <w:szCs w:val="20"/>
                <w:lang w:val="sr-Cyrl-RS"/>
              </w:rPr>
              <w:t>број 978-86-6427-344-2</w:t>
            </w:r>
          </w:p>
        </w:tc>
      </w:tr>
      <w:tr w:rsidR="00130E4B" w14:paraId="6A18F14D"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405A8134" w14:textId="77777777" w:rsidR="00130E4B" w:rsidRDefault="00130E4B" w:rsidP="00753A3E">
            <w:pPr>
              <w:rPr>
                <w:sz w:val="20"/>
                <w:szCs w:val="20"/>
              </w:rPr>
            </w:pPr>
            <w:r>
              <w:rPr>
                <w:sz w:val="20"/>
                <w:szCs w:val="20"/>
              </w:rPr>
              <w:t>12</w:t>
            </w:r>
          </w:p>
        </w:tc>
        <w:tc>
          <w:tcPr>
            <w:tcW w:w="4462" w:type="dxa"/>
            <w:tcBorders>
              <w:top w:val="single" w:sz="4" w:space="0" w:color="auto"/>
              <w:left w:val="single" w:sz="4" w:space="0" w:color="auto"/>
              <w:bottom w:val="single" w:sz="4" w:space="0" w:color="auto"/>
              <w:right w:val="single" w:sz="4" w:space="0" w:color="auto"/>
            </w:tcBorders>
            <w:hideMark/>
          </w:tcPr>
          <w:p w14:paraId="6B1B7DAE" w14:textId="77777777" w:rsidR="00130E4B" w:rsidRDefault="00130E4B" w:rsidP="00753A3E">
            <w:pPr>
              <w:jc w:val="both"/>
              <w:rPr>
                <w:sz w:val="20"/>
                <w:szCs w:val="20"/>
              </w:rPr>
            </w:pPr>
            <w:r>
              <w:rPr>
                <w:rStyle w:val="Bodytext22"/>
                <w:sz w:val="20"/>
                <w:szCs w:val="20"/>
              </w:rPr>
              <w:t>Један рад са међународног научног скупа објављен у целини категорије М31 или М33</w:t>
            </w:r>
          </w:p>
        </w:tc>
        <w:tc>
          <w:tcPr>
            <w:tcW w:w="1306" w:type="dxa"/>
            <w:tcBorders>
              <w:top w:val="single" w:sz="4" w:space="0" w:color="auto"/>
              <w:left w:val="single" w:sz="4" w:space="0" w:color="auto"/>
              <w:bottom w:val="single" w:sz="4" w:space="0" w:color="auto"/>
              <w:right w:val="single" w:sz="4" w:space="0" w:color="auto"/>
            </w:tcBorders>
          </w:tcPr>
          <w:p w14:paraId="18B17B97" w14:textId="5930C380" w:rsidR="00130E4B" w:rsidRPr="00657764" w:rsidRDefault="00657764" w:rsidP="00753A3E">
            <w:pPr>
              <w:rPr>
                <w:sz w:val="20"/>
                <w:szCs w:val="20"/>
                <w:lang w:val="sr-Cyrl-RS"/>
              </w:rPr>
            </w:pPr>
            <w:r>
              <w:rPr>
                <w:sz w:val="20"/>
                <w:szCs w:val="20"/>
                <w:lang w:val="sr-Cyrl-RS"/>
              </w:rPr>
              <w:t>3</w:t>
            </w:r>
          </w:p>
        </w:tc>
        <w:tc>
          <w:tcPr>
            <w:tcW w:w="3392" w:type="dxa"/>
            <w:tcBorders>
              <w:top w:val="single" w:sz="4" w:space="0" w:color="auto"/>
              <w:left w:val="single" w:sz="4" w:space="0" w:color="auto"/>
              <w:bottom w:val="single" w:sz="4" w:space="0" w:color="auto"/>
              <w:right w:val="single" w:sz="4" w:space="0" w:color="auto"/>
            </w:tcBorders>
          </w:tcPr>
          <w:p w14:paraId="06C7DD6E" w14:textId="77777777" w:rsidR="00657764" w:rsidRDefault="00657764" w:rsidP="00657764">
            <w:pPr>
              <w:rPr>
                <w:sz w:val="20"/>
                <w:szCs w:val="20"/>
              </w:rPr>
            </w:pPr>
            <w:r w:rsidRPr="00657764">
              <w:rPr>
                <w:sz w:val="20"/>
                <w:szCs w:val="20"/>
              </w:rPr>
              <w:t xml:space="preserve">Manić, Željka, 2024. The economic position of urban and rural population in Serbia during the consolidation of capitalism, in: Petrović, Jasmina, Stojić, Gordana, Trotsuk, Irina and Vladimir Cvetković, </w:t>
            </w:r>
            <w:r w:rsidRPr="00657764">
              <w:rPr>
                <w:i/>
                <w:iCs/>
                <w:sz w:val="20"/>
                <w:szCs w:val="20"/>
              </w:rPr>
              <w:t>Regionale development, identities and democratic integration</w:t>
            </w:r>
            <w:r w:rsidRPr="00657764">
              <w:rPr>
                <w:sz w:val="20"/>
                <w:szCs w:val="20"/>
              </w:rPr>
              <w:t>, Belgrade, Niš: Serbian Sociological Association, Faculty of Philosophy, University of Niš (М33)</w:t>
            </w:r>
          </w:p>
          <w:p w14:paraId="3A1BCA90" w14:textId="77777777" w:rsidR="00657764" w:rsidRPr="00657764" w:rsidRDefault="00657764" w:rsidP="00657764">
            <w:pPr>
              <w:rPr>
                <w:sz w:val="20"/>
                <w:szCs w:val="20"/>
              </w:rPr>
            </w:pPr>
          </w:p>
          <w:p w14:paraId="3C867956" w14:textId="77777777" w:rsidR="00657764" w:rsidRDefault="00657764" w:rsidP="00657764">
            <w:pPr>
              <w:rPr>
                <w:sz w:val="20"/>
                <w:szCs w:val="20"/>
              </w:rPr>
            </w:pPr>
            <w:r w:rsidRPr="00657764">
              <w:rPr>
                <w:sz w:val="20"/>
                <w:szCs w:val="20"/>
              </w:rPr>
              <w:t>Mirkov, Anđelka and Željka Manić, 2019. Intragroup differences in the economic position of the economic and political elites in Serbia, in: Petrović, Jasmina, Vesna Miltojević and Irina Trotsuk (eds.),</w:t>
            </w:r>
            <w:r w:rsidRPr="00657764">
              <w:rPr>
                <w:i/>
                <w:iCs/>
                <w:sz w:val="20"/>
                <w:szCs w:val="20"/>
              </w:rPr>
              <w:t xml:space="preserve"> Sociology in XXI century: challenges and perspectives</w:t>
            </w:r>
            <w:r w:rsidRPr="00657764">
              <w:rPr>
                <w:sz w:val="20"/>
                <w:szCs w:val="20"/>
              </w:rPr>
              <w:t>, Niš, Belgrade: Faculty of Philosophy, University of Niš and Serbian Sociological Association (М33)</w:t>
            </w:r>
          </w:p>
          <w:p w14:paraId="6DF8CD09" w14:textId="77777777" w:rsidR="00657764" w:rsidRPr="00657764" w:rsidRDefault="00657764" w:rsidP="00657764">
            <w:pPr>
              <w:rPr>
                <w:sz w:val="20"/>
                <w:szCs w:val="20"/>
              </w:rPr>
            </w:pPr>
          </w:p>
          <w:p w14:paraId="6BDF219A" w14:textId="0DE9B0D0" w:rsidR="00130E4B" w:rsidRDefault="00657764" w:rsidP="00657764">
            <w:pPr>
              <w:rPr>
                <w:sz w:val="20"/>
                <w:szCs w:val="20"/>
              </w:rPr>
            </w:pPr>
            <w:r w:rsidRPr="00657764">
              <w:rPr>
                <w:sz w:val="20"/>
                <w:szCs w:val="20"/>
              </w:rPr>
              <w:t xml:space="preserve">Манић, Жељка, 2015. Материјални положај градског и сеоског </w:t>
            </w:r>
            <w:r w:rsidRPr="00657764">
              <w:rPr>
                <w:sz w:val="20"/>
                <w:szCs w:val="20"/>
              </w:rPr>
              <w:lastRenderedPageBreak/>
              <w:t xml:space="preserve">становништва у Србији, у: Миленковић, Павле, Снежана Стојшин и Ана Пајванчић-Цизељ (прир.), </w:t>
            </w:r>
            <w:r w:rsidRPr="00657764">
              <w:rPr>
                <w:i/>
                <w:iCs/>
                <w:sz w:val="20"/>
                <w:szCs w:val="20"/>
              </w:rPr>
              <w:t>Друштво и простор</w:t>
            </w:r>
            <w:r w:rsidRPr="00657764">
              <w:rPr>
                <w:sz w:val="20"/>
                <w:szCs w:val="20"/>
              </w:rPr>
              <w:t>, Нови Сад, Београд: Српско социолошко друштво, Филозофски факултет у Новом Саду, Институт за упоредно право у Београду (М33)</w:t>
            </w:r>
          </w:p>
        </w:tc>
      </w:tr>
      <w:tr w:rsidR="00130E4B" w14:paraId="524C1920"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59EE0797" w14:textId="77777777" w:rsidR="00130E4B" w:rsidRDefault="00130E4B" w:rsidP="00753A3E">
            <w:pPr>
              <w:rPr>
                <w:sz w:val="20"/>
                <w:szCs w:val="20"/>
              </w:rPr>
            </w:pPr>
            <w:r>
              <w:rPr>
                <w:sz w:val="20"/>
                <w:szCs w:val="20"/>
              </w:rPr>
              <w:lastRenderedPageBreak/>
              <w:t>13</w:t>
            </w:r>
          </w:p>
        </w:tc>
        <w:tc>
          <w:tcPr>
            <w:tcW w:w="4462" w:type="dxa"/>
            <w:tcBorders>
              <w:top w:val="single" w:sz="4" w:space="0" w:color="auto"/>
              <w:left w:val="single" w:sz="4" w:space="0" w:color="auto"/>
              <w:bottom w:val="single" w:sz="4" w:space="0" w:color="auto"/>
              <w:right w:val="single" w:sz="4" w:space="0" w:color="auto"/>
            </w:tcBorders>
          </w:tcPr>
          <w:p w14:paraId="1BA605EC" w14:textId="77777777" w:rsidR="00130E4B" w:rsidRDefault="00130E4B" w:rsidP="00753A3E">
            <w:pPr>
              <w:jc w:val="both"/>
              <w:rPr>
                <w:rStyle w:val="Bodytext22"/>
                <w:sz w:val="20"/>
                <w:szCs w:val="20"/>
              </w:rPr>
            </w:pPr>
            <w:r>
              <w:rPr>
                <w:rStyle w:val="Bodytext22"/>
                <w:sz w:val="20"/>
                <w:szCs w:val="20"/>
              </w:rPr>
              <w:t>Један рад са научног скупа националног значаја објављен у целини категорије М61 или М63.</w:t>
            </w:r>
          </w:p>
          <w:p w14:paraId="4B3DEEF3" w14:textId="77777777" w:rsidR="00130E4B" w:rsidRDefault="00130E4B" w:rsidP="00753A3E">
            <w:pPr>
              <w:jc w:val="both"/>
            </w:pPr>
          </w:p>
        </w:tc>
        <w:tc>
          <w:tcPr>
            <w:tcW w:w="1306" w:type="dxa"/>
            <w:tcBorders>
              <w:top w:val="single" w:sz="4" w:space="0" w:color="auto"/>
              <w:left w:val="single" w:sz="4" w:space="0" w:color="auto"/>
              <w:bottom w:val="single" w:sz="4" w:space="0" w:color="auto"/>
              <w:right w:val="single" w:sz="4" w:space="0" w:color="auto"/>
            </w:tcBorders>
          </w:tcPr>
          <w:p w14:paraId="2204AD4E" w14:textId="6B45B6DC" w:rsidR="00130E4B" w:rsidRPr="001E6A4E" w:rsidRDefault="001E6A4E" w:rsidP="00753A3E">
            <w:pPr>
              <w:rPr>
                <w:sz w:val="20"/>
                <w:szCs w:val="20"/>
                <w:lang w:val="sr-Cyrl-RS"/>
              </w:rPr>
            </w:pPr>
            <w:r>
              <w:rPr>
                <w:sz w:val="20"/>
                <w:szCs w:val="20"/>
                <w:lang w:val="sr-Cyrl-RS"/>
              </w:rPr>
              <w:t>3</w:t>
            </w:r>
          </w:p>
        </w:tc>
        <w:tc>
          <w:tcPr>
            <w:tcW w:w="3392" w:type="dxa"/>
            <w:tcBorders>
              <w:top w:val="single" w:sz="4" w:space="0" w:color="auto"/>
              <w:left w:val="single" w:sz="4" w:space="0" w:color="auto"/>
              <w:bottom w:val="single" w:sz="4" w:space="0" w:color="auto"/>
              <w:right w:val="single" w:sz="4" w:space="0" w:color="auto"/>
            </w:tcBorders>
          </w:tcPr>
          <w:p w14:paraId="498BCEF3" w14:textId="77777777" w:rsidR="001E6A4E" w:rsidRDefault="001E6A4E" w:rsidP="001E6A4E">
            <w:pPr>
              <w:rPr>
                <w:sz w:val="20"/>
                <w:szCs w:val="20"/>
              </w:rPr>
            </w:pPr>
            <w:r w:rsidRPr="001E6A4E">
              <w:rPr>
                <w:sz w:val="20"/>
                <w:szCs w:val="20"/>
              </w:rPr>
              <w:t xml:space="preserve">Манић, Жељка, 2022. Милићев допринос наукометрији, у: Манић, Жељка и Анђелка Мирков (ур.), </w:t>
            </w:r>
            <w:r w:rsidRPr="001E6A4E">
              <w:rPr>
                <w:i/>
                <w:iCs/>
                <w:sz w:val="20"/>
                <w:szCs w:val="20"/>
              </w:rPr>
              <w:t>Социолошко наслеђе Војина Милића – 100 година од рођења</w:t>
            </w:r>
            <w:r w:rsidRPr="001E6A4E">
              <w:rPr>
                <w:sz w:val="20"/>
                <w:szCs w:val="20"/>
              </w:rPr>
              <w:t>, Београд: Универзитет у Београду – Филозофски факултет, Институт за социолошка истраживања (М63)</w:t>
            </w:r>
          </w:p>
          <w:p w14:paraId="29BFD94E" w14:textId="77777777" w:rsidR="001E6A4E" w:rsidRPr="001E6A4E" w:rsidRDefault="001E6A4E" w:rsidP="001E6A4E">
            <w:pPr>
              <w:rPr>
                <w:sz w:val="20"/>
                <w:szCs w:val="20"/>
              </w:rPr>
            </w:pPr>
          </w:p>
          <w:p w14:paraId="138F2416" w14:textId="77777777" w:rsidR="001E6A4E" w:rsidRDefault="001E6A4E" w:rsidP="001E6A4E">
            <w:pPr>
              <w:rPr>
                <w:sz w:val="20"/>
                <w:szCs w:val="20"/>
              </w:rPr>
            </w:pPr>
            <w:r w:rsidRPr="001E6A4E">
              <w:rPr>
                <w:sz w:val="20"/>
                <w:szCs w:val="20"/>
              </w:rPr>
              <w:t xml:space="preserve">Манић, Жељка, 2018. Материјални положај становника осам градова у Србији, у: Пешић, Јелена, Бацковић, Вера и Анђелка Мирков (ур.), </w:t>
            </w:r>
            <w:r w:rsidRPr="001E6A4E">
              <w:rPr>
                <w:i/>
                <w:iCs/>
                <w:sz w:val="20"/>
                <w:szCs w:val="20"/>
              </w:rPr>
              <w:t>Србија у условима глобалне кризе неолибералног облика капиталистичке регулације</w:t>
            </w:r>
            <w:r w:rsidRPr="001E6A4E">
              <w:rPr>
                <w:sz w:val="20"/>
                <w:szCs w:val="20"/>
              </w:rPr>
              <w:t>, Београд: Филозофски факултет Универзитета у Београду и ИСИ ФФ (М63)</w:t>
            </w:r>
          </w:p>
          <w:p w14:paraId="6816C11D" w14:textId="77777777" w:rsidR="001E6A4E" w:rsidRPr="001E6A4E" w:rsidRDefault="001E6A4E" w:rsidP="001E6A4E">
            <w:pPr>
              <w:rPr>
                <w:sz w:val="20"/>
                <w:szCs w:val="20"/>
              </w:rPr>
            </w:pPr>
          </w:p>
          <w:p w14:paraId="287958B0" w14:textId="7568115E" w:rsidR="00130E4B" w:rsidRDefault="001E6A4E" w:rsidP="001E6A4E">
            <w:pPr>
              <w:rPr>
                <w:sz w:val="20"/>
                <w:szCs w:val="20"/>
              </w:rPr>
            </w:pPr>
            <w:r w:rsidRPr="001E6A4E">
              <w:rPr>
                <w:sz w:val="20"/>
                <w:szCs w:val="20"/>
              </w:rPr>
              <w:t xml:space="preserve">Манић, Жељка и Анђелка Мирков, 2016. Материјални положај политичке елите, у: Лазић, Младен (прир.), </w:t>
            </w:r>
            <w:r w:rsidRPr="001E6A4E">
              <w:rPr>
                <w:i/>
                <w:iCs/>
                <w:sz w:val="20"/>
                <w:szCs w:val="20"/>
              </w:rPr>
              <w:t>Политичка елита у Србији у периоду консолидације капиталистичког поретка</w:t>
            </w:r>
            <w:r w:rsidRPr="001E6A4E">
              <w:rPr>
                <w:sz w:val="20"/>
                <w:szCs w:val="20"/>
              </w:rPr>
              <w:t>, Београд: ИСИ ФФ и Чигоја штампа (М63)</w:t>
            </w:r>
          </w:p>
        </w:tc>
      </w:tr>
      <w:tr w:rsidR="00130E4B" w14:paraId="63E01A28"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4C6CBB83" w14:textId="77777777" w:rsidR="00130E4B" w:rsidRDefault="00130E4B" w:rsidP="00753A3E">
            <w:pPr>
              <w:rPr>
                <w:sz w:val="20"/>
                <w:szCs w:val="20"/>
              </w:rPr>
            </w:pPr>
            <w:r>
              <w:rPr>
                <w:sz w:val="20"/>
                <w:szCs w:val="20"/>
              </w:rPr>
              <w:t>14</w:t>
            </w:r>
          </w:p>
        </w:tc>
        <w:tc>
          <w:tcPr>
            <w:tcW w:w="4462" w:type="dxa"/>
            <w:tcBorders>
              <w:top w:val="single" w:sz="4" w:space="0" w:color="auto"/>
              <w:left w:val="single" w:sz="4" w:space="0" w:color="auto"/>
              <w:bottom w:val="single" w:sz="4" w:space="0" w:color="auto"/>
              <w:right w:val="single" w:sz="4" w:space="0" w:color="auto"/>
            </w:tcBorders>
          </w:tcPr>
          <w:p w14:paraId="02627719" w14:textId="77777777" w:rsidR="00130E4B" w:rsidRDefault="00130E4B" w:rsidP="00753A3E">
            <w:pPr>
              <w:tabs>
                <w:tab w:val="left" w:pos="-72"/>
              </w:tabs>
              <w:jc w:val="both"/>
              <w:rPr>
                <w:rStyle w:val="Bodytext2Exact5"/>
                <w:rFonts w:eastAsia="Calibri"/>
                <w:i/>
                <w:sz w:val="20"/>
                <w:szCs w:val="20"/>
              </w:rPr>
            </w:pPr>
            <w:r>
              <w:rPr>
                <w:rStyle w:val="Bodytext22"/>
                <w:sz w:val="20"/>
                <w:szCs w:val="20"/>
              </w:rPr>
              <w:t xml:space="preserve">Објављена један рад из категорије М20 или четири рада из категорије М51 у периоду од последњег избора из научне области за коју се бира.  </w:t>
            </w:r>
            <w:r>
              <w:rPr>
                <w:rStyle w:val="Bodytext2Exact5"/>
                <w:rFonts w:eastAsia="Calibri"/>
                <w:i/>
                <w:sz w:val="20"/>
                <w:szCs w:val="20"/>
              </w:rPr>
              <w:t>(за поновни избор ванр. проф)</w:t>
            </w:r>
          </w:p>
          <w:p w14:paraId="167F99C8" w14:textId="77777777" w:rsidR="00130E4B" w:rsidRDefault="00130E4B" w:rsidP="00753A3E">
            <w:pPr>
              <w:jc w:val="both"/>
              <w:rPr>
                <w:rFonts w:eastAsia="Calibri"/>
              </w:rPr>
            </w:pPr>
          </w:p>
        </w:tc>
        <w:tc>
          <w:tcPr>
            <w:tcW w:w="1306" w:type="dxa"/>
            <w:tcBorders>
              <w:top w:val="single" w:sz="4" w:space="0" w:color="auto"/>
              <w:left w:val="single" w:sz="4" w:space="0" w:color="auto"/>
              <w:bottom w:val="single" w:sz="4" w:space="0" w:color="auto"/>
              <w:right w:val="single" w:sz="4" w:space="0" w:color="auto"/>
            </w:tcBorders>
          </w:tcPr>
          <w:p w14:paraId="383B3AC4" w14:textId="77777777" w:rsidR="00130E4B" w:rsidRDefault="00130E4B" w:rsidP="00753A3E">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534A4905" w14:textId="77777777" w:rsidR="00130E4B" w:rsidRDefault="00130E4B" w:rsidP="00753A3E">
            <w:pPr>
              <w:rPr>
                <w:sz w:val="20"/>
                <w:szCs w:val="20"/>
              </w:rPr>
            </w:pPr>
          </w:p>
        </w:tc>
      </w:tr>
      <w:tr w:rsidR="00130E4B" w14:paraId="7A097D62"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27586C77" w14:textId="77777777" w:rsidR="00130E4B" w:rsidRDefault="00130E4B" w:rsidP="00753A3E">
            <w:pPr>
              <w:rPr>
                <w:sz w:val="20"/>
                <w:szCs w:val="20"/>
              </w:rPr>
            </w:pPr>
            <w:r>
              <w:rPr>
                <w:sz w:val="20"/>
                <w:szCs w:val="20"/>
              </w:rPr>
              <w:t>15</w:t>
            </w:r>
          </w:p>
        </w:tc>
        <w:tc>
          <w:tcPr>
            <w:tcW w:w="4462" w:type="dxa"/>
            <w:tcBorders>
              <w:top w:val="single" w:sz="4" w:space="0" w:color="auto"/>
              <w:left w:val="single" w:sz="4" w:space="0" w:color="auto"/>
              <w:bottom w:val="single" w:sz="4" w:space="0" w:color="auto"/>
              <w:right w:val="single" w:sz="4" w:space="0" w:color="auto"/>
            </w:tcBorders>
          </w:tcPr>
          <w:p w14:paraId="0645D558" w14:textId="77777777" w:rsidR="00130E4B" w:rsidRDefault="00130E4B" w:rsidP="00753A3E">
            <w:pPr>
              <w:tabs>
                <w:tab w:val="left" w:pos="-72"/>
              </w:tabs>
              <w:rPr>
                <w:rStyle w:val="Bodytext2Exact5"/>
                <w:rFonts w:eastAsia="Calibri"/>
                <w:i/>
                <w:sz w:val="20"/>
                <w:szCs w:val="20"/>
              </w:rPr>
            </w:pPr>
            <w:r>
              <w:rPr>
                <w:rStyle w:val="Bodytext22"/>
                <w:sz w:val="20"/>
                <w:szCs w:val="20"/>
              </w:rPr>
              <w:t xml:space="preserve">Један рад са међународног научног скупа објављен у целини категорије М31 или М33.  </w:t>
            </w:r>
            <w:r>
              <w:rPr>
                <w:rStyle w:val="Bodytext2Exact5"/>
                <w:rFonts w:eastAsia="Calibri"/>
                <w:i/>
                <w:sz w:val="20"/>
                <w:szCs w:val="20"/>
              </w:rPr>
              <w:t>(за поновни избор ванр. проф)</w:t>
            </w:r>
          </w:p>
          <w:p w14:paraId="401648B7" w14:textId="77777777" w:rsidR="00130E4B" w:rsidRDefault="00130E4B" w:rsidP="00753A3E">
            <w:pPr>
              <w:jc w:val="both"/>
              <w:rPr>
                <w:rFonts w:eastAsia="Calibri"/>
              </w:rPr>
            </w:pPr>
          </w:p>
        </w:tc>
        <w:tc>
          <w:tcPr>
            <w:tcW w:w="1306" w:type="dxa"/>
            <w:tcBorders>
              <w:top w:val="single" w:sz="4" w:space="0" w:color="auto"/>
              <w:left w:val="single" w:sz="4" w:space="0" w:color="auto"/>
              <w:bottom w:val="single" w:sz="4" w:space="0" w:color="auto"/>
              <w:right w:val="single" w:sz="4" w:space="0" w:color="auto"/>
            </w:tcBorders>
          </w:tcPr>
          <w:p w14:paraId="31F073B7" w14:textId="77777777" w:rsidR="00130E4B" w:rsidRDefault="00130E4B" w:rsidP="00753A3E">
            <w:pPr>
              <w:rPr>
                <w:sz w:val="20"/>
                <w:szCs w:val="20"/>
              </w:rPr>
            </w:pPr>
          </w:p>
        </w:tc>
        <w:tc>
          <w:tcPr>
            <w:tcW w:w="3392" w:type="dxa"/>
            <w:tcBorders>
              <w:top w:val="single" w:sz="4" w:space="0" w:color="auto"/>
              <w:left w:val="single" w:sz="4" w:space="0" w:color="auto"/>
              <w:bottom w:val="single" w:sz="4" w:space="0" w:color="auto"/>
              <w:right w:val="single" w:sz="4" w:space="0" w:color="auto"/>
            </w:tcBorders>
          </w:tcPr>
          <w:p w14:paraId="70940826" w14:textId="77777777" w:rsidR="00130E4B" w:rsidRDefault="00130E4B" w:rsidP="00753A3E">
            <w:pPr>
              <w:rPr>
                <w:sz w:val="20"/>
                <w:szCs w:val="20"/>
              </w:rPr>
            </w:pPr>
          </w:p>
        </w:tc>
      </w:tr>
      <w:tr w:rsidR="00130E4B" w14:paraId="24FF11B7"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591C01E0" w14:textId="77777777" w:rsidR="00130E4B" w:rsidRDefault="00130E4B" w:rsidP="00753A3E">
            <w:pPr>
              <w:rPr>
                <w:sz w:val="20"/>
                <w:szCs w:val="20"/>
              </w:rPr>
            </w:pPr>
            <w:r>
              <w:rPr>
                <w:sz w:val="20"/>
                <w:szCs w:val="20"/>
              </w:rPr>
              <w:t>16</w:t>
            </w:r>
          </w:p>
        </w:tc>
        <w:tc>
          <w:tcPr>
            <w:tcW w:w="4462" w:type="dxa"/>
            <w:tcBorders>
              <w:top w:val="single" w:sz="4" w:space="0" w:color="auto"/>
              <w:left w:val="single" w:sz="4" w:space="0" w:color="auto"/>
              <w:bottom w:val="single" w:sz="4" w:space="0" w:color="auto"/>
              <w:right w:val="single" w:sz="4" w:space="0" w:color="auto"/>
            </w:tcBorders>
          </w:tcPr>
          <w:p w14:paraId="2280D029" w14:textId="77777777" w:rsidR="00130E4B" w:rsidRDefault="00130E4B" w:rsidP="00753A3E">
            <w:pPr>
              <w:tabs>
                <w:tab w:val="left" w:pos="-72"/>
              </w:tabs>
              <w:jc w:val="both"/>
              <w:rPr>
                <w:rStyle w:val="Bodytext2Exact5"/>
                <w:rFonts w:eastAsia="Calibri"/>
                <w:i/>
                <w:sz w:val="20"/>
                <w:szCs w:val="20"/>
              </w:rPr>
            </w:pPr>
            <w:r>
              <w:rPr>
                <w:rStyle w:val="Bodytext22"/>
                <w:sz w:val="20"/>
                <w:szCs w:val="20"/>
              </w:rPr>
              <w:t xml:space="preserve">Један рад са научног скупа националног значаја објављен у целини категорије М61 или М63.  </w:t>
            </w:r>
            <w:r>
              <w:rPr>
                <w:rStyle w:val="Bodytext2Exact5"/>
                <w:rFonts w:eastAsia="Calibri"/>
                <w:i/>
                <w:sz w:val="20"/>
                <w:szCs w:val="20"/>
              </w:rPr>
              <w:t>(за поновни избор ванр. проф)</w:t>
            </w:r>
          </w:p>
          <w:p w14:paraId="42BE69F2" w14:textId="77777777" w:rsidR="00130E4B" w:rsidRDefault="00130E4B" w:rsidP="00753A3E">
            <w:pPr>
              <w:jc w:val="both"/>
              <w:rPr>
                <w:rStyle w:val="Bodytext2Exact5"/>
                <w:rFonts w:eastAsia="Calibri"/>
                <w:sz w:val="20"/>
                <w:szCs w:val="20"/>
              </w:rPr>
            </w:pPr>
          </w:p>
        </w:tc>
        <w:tc>
          <w:tcPr>
            <w:tcW w:w="1306" w:type="dxa"/>
            <w:tcBorders>
              <w:top w:val="single" w:sz="4" w:space="0" w:color="auto"/>
              <w:left w:val="single" w:sz="4" w:space="0" w:color="auto"/>
              <w:bottom w:val="single" w:sz="4" w:space="0" w:color="auto"/>
              <w:right w:val="single" w:sz="4" w:space="0" w:color="auto"/>
            </w:tcBorders>
          </w:tcPr>
          <w:p w14:paraId="1DF33378" w14:textId="77777777" w:rsidR="00130E4B" w:rsidRDefault="00130E4B" w:rsidP="00753A3E">
            <w:pPr>
              <w:rPr>
                <w:rFonts w:ascii="Calibri" w:eastAsia="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160A522C" w14:textId="77777777" w:rsidR="00130E4B" w:rsidRDefault="00130E4B" w:rsidP="00753A3E">
            <w:pPr>
              <w:rPr>
                <w:sz w:val="20"/>
                <w:szCs w:val="20"/>
              </w:rPr>
            </w:pPr>
          </w:p>
        </w:tc>
      </w:tr>
      <w:tr w:rsidR="00130E4B" w14:paraId="598629BD"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68576801" w14:textId="77777777" w:rsidR="00130E4B" w:rsidRDefault="00130E4B" w:rsidP="00753A3E">
            <w:pPr>
              <w:rPr>
                <w:sz w:val="20"/>
                <w:szCs w:val="20"/>
              </w:rPr>
            </w:pPr>
            <w:r>
              <w:rPr>
                <w:sz w:val="20"/>
                <w:szCs w:val="20"/>
              </w:rPr>
              <w:t>17</w:t>
            </w:r>
          </w:p>
        </w:tc>
        <w:tc>
          <w:tcPr>
            <w:tcW w:w="4462" w:type="dxa"/>
            <w:tcBorders>
              <w:top w:val="single" w:sz="4" w:space="0" w:color="auto"/>
              <w:left w:val="single" w:sz="4" w:space="0" w:color="auto"/>
              <w:bottom w:val="single" w:sz="4" w:space="0" w:color="auto"/>
              <w:right w:val="single" w:sz="4" w:space="0" w:color="auto"/>
            </w:tcBorders>
            <w:hideMark/>
          </w:tcPr>
          <w:p w14:paraId="7C3DD5FC" w14:textId="77777777" w:rsidR="00130E4B" w:rsidRDefault="00130E4B" w:rsidP="00753A3E">
            <w:pPr>
              <w:jc w:val="both"/>
              <w:rPr>
                <w:rStyle w:val="Bodytext2Exact5"/>
                <w:rFonts w:eastAsia="Calibri"/>
                <w:sz w:val="20"/>
                <w:szCs w:val="20"/>
              </w:rPr>
            </w:pPr>
            <w:r>
              <w:rPr>
                <w:rStyle w:val="Bodytext22"/>
                <w:sz w:val="20"/>
                <w:szCs w:val="20"/>
              </w:rPr>
              <w:t xml:space="preserve">Објављен један рад из категорије М21, М22 или М23 од првог избора у звање </w:t>
            </w:r>
            <w:r>
              <w:rPr>
                <w:rStyle w:val="Bodytext2Exact5"/>
                <w:rFonts w:eastAsia="Calibri"/>
                <w:sz w:val="20"/>
                <w:szCs w:val="20"/>
              </w:rPr>
              <w:t xml:space="preserve">ванредног професора </w:t>
            </w:r>
            <w:r>
              <w:rPr>
                <w:rStyle w:val="Bodytext22"/>
                <w:sz w:val="20"/>
                <w:szCs w:val="20"/>
              </w:rPr>
              <w:t xml:space="preserve">из научне области за коју се бира </w:t>
            </w:r>
          </w:p>
        </w:tc>
        <w:tc>
          <w:tcPr>
            <w:tcW w:w="1306" w:type="dxa"/>
            <w:tcBorders>
              <w:top w:val="single" w:sz="4" w:space="0" w:color="auto"/>
              <w:left w:val="single" w:sz="4" w:space="0" w:color="auto"/>
              <w:bottom w:val="single" w:sz="4" w:space="0" w:color="auto"/>
              <w:right w:val="single" w:sz="4" w:space="0" w:color="auto"/>
            </w:tcBorders>
          </w:tcPr>
          <w:p w14:paraId="6B472CC4" w14:textId="77777777" w:rsidR="00130E4B" w:rsidRDefault="00130E4B" w:rsidP="00753A3E">
            <w:pPr>
              <w:rPr>
                <w:rFonts w:ascii="Calibri" w:eastAsia="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248D3DBC" w14:textId="77777777" w:rsidR="00130E4B" w:rsidRDefault="00130E4B" w:rsidP="00753A3E">
            <w:pPr>
              <w:rPr>
                <w:sz w:val="20"/>
                <w:szCs w:val="20"/>
              </w:rPr>
            </w:pPr>
          </w:p>
        </w:tc>
      </w:tr>
      <w:tr w:rsidR="00130E4B" w14:paraId="593A7B38"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0AFC2CB4" w14:textId="77777777" w:rsidR="00130E4B" w:rsidRDefault="00130E4B" w:rsidP="00753A3E">
            <w:pPr>
              <w:rPr>
                <w:sz w:val="20"/>
                <w:szCs w:val="20"/>
              </w:rPr>
            </w:pPr>
            <w:r>
              <w:rPr>
                <w:sz w:val="20"/>
                <w:szCs w:val="20"/>
              </w:rPr>
              <w:t>18</w:t>
            </w:r>
          </w:p>
        </w:tc>
        <w:tc>
          <w:tcPr>
            <w:tcW w:w="4462" w:type="dxa"/>
            <w:tcBorders>
              <w:top w:val="single" w:sz="4" w:space="0" w:color="auto"/>
              <w:left w:val="single" w:sz="4" w:space="0" w:color="auto"/>
              <w:bottom w:val="single" w:sz="4" w:space="0" w:color="auto"/>
              <w:right w:val="single" w:sz="4" w:space="0" w:color="auto"/>
            </w:tcBorders>
            <w:hideMark/>
          </w:tcPr>
          <w:p w14:paraId="074B9E3B" w14:textId="77777777" w:rsidR="00130E4B" w:rsidRDefault="00130E4B" w:rsidP="00753A3E">
            <w:pPr>
              <w:jc w:val="both"/>
              <w:rPr>
                <w:rStyle w:val="Bodytext2Exact5"/>
                <w:rFonts w:eastAsia="Calibri"/>
                <w:sz w:val="20"/>
                <w:szCs w:val="20"/>
              </w:rPr>
            </w:pPr>
            <w:r>
              <w:rPr>
                <w:rStyle w:val="Bodytext22"/>
                <w:sz w:val="20"/>
                <w:szCs w:val="20"/>
              </w:rPr>
              <w:t xml:space="preserve">Објављен један рад из категорије М24 од првог избора у звање </w:t>
            </w:r>
            <w:r>
              <w:rPr>
                <w:rStyle w:val="Bodytext2Exact5"/>
                <w:rFonts w:eastAsia="Calibri"/>
                <w:sz w:val="20"/>
                <w:szCs w:val="20"/>
              </w:rPr>
              <w:t>ванредног професора</w:t>
            </w:r>
            <w:r>
              <w:rPr>
                <w:rStyle w:val="Bodytext22"/>
                <w:sz w:val="20"/>
                <w:szCs w:val="20"/>
              </w:rPr>
              <w:t xml:space="preserve"> из научне области за коју се бира. Додатно испуњен услов из категорије М21, М22 или М23 може, један за један, да замени услов из категорије М24 или М51</w:t>
            </w:r>
          </w:p>
        </w:tc>
        <w:tc>
          <w:tcPr>
            <w:tcW w:w="1306" w:type="dxa"/>
            <w:tcBorders>
              <w:top w:val="single" w:sz="4" w:space="0" w:color="auto"/>
              <w:left w:val="single" w:sz="4" w:space="0" w:color="auto"/>
              <w:bottom w:val="single" w:sz="4" w:space="0" w:color="auto"/>
              <w:right w:val="single" w:sz="4" w:space="0" w:color="auto"/>
            </w:tcBorders>
          </w:tcPr>
          <w:p w14:paraId="7B01F0AE" w14:textId="77777777" w:rsidR="00130E4B" w:rsidRDefault="00130E4B" w:rsidP="00753A3E">
            <w:pPr>
              <w:rPr>
                <w:rFonts w:ascii="Calibri" w:eastAsia="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147B4CB5" w14:textId="77777777" w:rsidR="00130E4B" w:rsidRDefault="00130E4B" w:rsidP="00753A3E">
            <w:pPr>
              <w:rPr>
                <w:sz w:val="20"/>
                <w:szCs w:val="20"/>
              </w:rPr>
            </w:pPr>
          </w:p>
        </w:tc>
      </w:tr>
      <w:tr w:rsidR="00130E4B" w14:paraId="372813A8"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3395E76A" w14:textId="77777777" w:rsidR="00130E4B" w:rsidRDefault="00130E4B" w:rsidP="00753A3E">
            <w:pPr>
              <w:rPr>
                <w:sz w:val="20"/>
                <w:szCs w:val="20"/>
              </w:rPr>
            </w:pPr>
            <w:r>
              <w:rPr>
                <w:sz w:val="20"/>
                <w:szCs w:val="20"/>
              </w:rPr>
              <w:t>19</w:t>
            </w:r>
          </w:p>
        </w:tc>
        <w:tc>
          <w:tcPr>
            <w:tcW w:w="4462" w:type="dxa"/>
            <w:tcBorders>
              <w:top w:val="single" w:sz="4" w:space="0" w:color="auto"/>
              <w:left w:val="single" w:sz="4" w:space="0" w:color="auto"/>
              <w:bottom w:val="single" w:sz="4" w:space="0" w:color="auto"/>
              <w:right w:val="single" w:sz="4" w:space="0" w:color="auto"/>
            </w:tcBorders>
            <w:hideMark/>
          </w:tcPr>
          <w:p w14:paraId="18DB9FB5" w14:textId="77777777" w:rsidR="00130E4B" w:rsidRDefault="00130E4B" w:rsidP="000E0453">
            <w:pPr>
              <w:jc w:val="both"/>
              <w:rPr>
                <w:rStyle w:val="Bodytext22"/>
                <w:sz w:val="20"/>
                <w:szCs w:val="20"/>
              </w:rPr>
            </w:pPr>
            <w:r>
              <w:rPr>
                <w:rStyle w:val="Bodytext22"/>
                <w:sz w:val="20"/>
                <w:szCs w:val="20"/>
              </w:rPr>
              <w:t xml:space="preserve">Објављених пет радова из категорије М51 у периоду од </w:t>
            </w:r>
            <w:r w:rsidR="000E0453">
              <w:rPr>
                <w:rStyle w:val="Bodytext22"/>
                <w:sz w:val="20"/>
                <w:szCs w:val="20"/>
                <w:lang w:val="sr-Cyrl-RS"/>
              </w:rPr>
              <w:t>избора у претходно звање</w:t>
            </w:r>
            <w:r>
              <w:rPr>
                <w:rStyle w:val="Bodytext22"/>
                <w:sz w:val="20"/>
                <w:szCs w:val="20"/>
              </w:rPr>
              <w:t xml:space="preserve"> из научне </w:t>
            </w:r>
            <w:r>
              <w:rPr>
                <w:rStyle w:val="Bodytext22"/>
                <w:sz w:val="20"/>
                <w:szCs w:val="20"/>
              </w:rPr>
              <w:lastRenderedPageBreak/>
              <w:t xml:space="preserve">области за коју се бира. Додатно испуњен услов из категорије М24 може, један за један, да замени услов из категорије М51 </w:t>
            </w:r>
          </w:p>
        </w:tc>
        <w:tc>
          <w:tcPr>
            <w:tcW w:w="1306" w:type="dxa"/>
            <w:tcBorders>
              <w:top w:val="single" w:sz="4" w:space="0" w:color="auto"/>
              <w:left w:val="single" w:sz="4" w:space="0" w:color="auto"/>
              <w:bottom w:val="single" w:sz="4" w:space="0" w:color="auto"/>
              <w:right w:val="single" w:sz="4" w:space="0" w:color="auto"/>
            </w:tcBorders>
          </w:tcPr>
          <w:p w14:paraId="3C8AA032" w14:textId="77777777" w:rsidR="00130E4B" w:rsidRDefault="00130E4B" w:rsidP="00753A3E">
            <w:pPr>
              <w:rPr>
                <w:rFonts w:ascii="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2D3075E8" w14:textId="77777777" w:rsidR="00130E4B" w:rsidRDefault="00130E4B" w:rsidP="00753A3E">
            <w:pPr>
              <w:rPr>
                <w:sz w:val="20"/>
                <w:szCs w:val="20"/>
              </w:rPr>
            </w:pPr>
          </w:p>
        </w:tc>
      </w:tr>
      <w:tr w:rsidR="00130E4B" w14:paraId="77BB6AA3"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1786EDB9" w14:textId="77777777" w:rsidR="00130E4B" w:rsidRDefault="00130E4B" w:rsidP="00753A3E">
            <w:pPr>
              <w:rPr>
                <w:sz w:val="20"/>
                <w:szCs w:val="20"/>
              </w:rPr>
            </w:pPr>
            <w:r>
              <w:rPr>
                <w:sz w:val="20"/>
                <w:szCs w:val="20"/>
              </w:rPr>
              <w:t>20</w:t>
            </w:r>
          </w:p>
        </w:tc>
        <w:tc>
          <w:tcPr>
            <w:tcW w:w="4462" w:type="dxa"/>
            <w:tcBorders>
              <w:top w:val="single" w:sz="4" w:space="0" w:color="auto"/>
              <w:left w:val="single" w:sz="4" w:space="0" w:color="auto"/>
              <w:bottom w:val="single" w:sz="4" w:space="0" w:color="auto"/>
              <w:right w:val="single" w:sz="4" w:space="0" w:color="auto"/>
            </w:tcBorders>
          </w:tcPr>
          <w:p w14:paraId="2E5A95F2" w14:textId="77777777" w:rsidR="00130E4B" w:rsidRDefault="00130E4B" w:rsidP="00753A3E">
            <w:pPr>
              <w:tabs>
                <w:tab w:val="left" w:pos="-2160"/>
              </w:tabs>
              <w:rPr>
                <w:rStyle w:val="Bodytext22"/>
                <w:sz w:val="20"/>
                <w:szCs w:val="20"/>
              </w:rPr>
            </w:pPr>
            <w:r>
              <w:rPr>
                <w:rStyle w:val="Bodytext22"/>
                <w:sz w:val="20"/>
                <w:szCs w:val="20"/>
              </w:rPr>
              <w:t>Цитираност од 10 xeтepo цитата.</w:t>
            </w:r>
          </w:p>
          <w:p w14:paraId="6437202E" w14:textId="77777777" w:rsidR="00130E4B" w:rsidRDefault="00130E4B" w:rsidP="00753A3E">
            <w:pPr>
              <w:jc w:val="both"/>
              <w:rPr>
                <w:rStyle w:val="Bodytext22"/>
                <w:sz w:val="20"/>
                <w:szCs w:val="20"/>
              </w:rPr>
            </w:pPr>
          </w:p>
        </w:tc>
        <w:tc>
          <w:tcPr>
            <w:tcW w:w="1306" w:type="dxa"/>
            <w:tcBorders>
              <w:top w:val="single" w:sz="4" w:space="0" w:color="auto"/>
              <w:left w:val="single" w:sz="4" w:space="0" w:color="auto"/>
              <w:bottom w:val="single" w:sz="4" w:space="0" w:color="auto"/>
              <w:right w:val="single" w:sz="4" w:space="0" w:color="auto"/>
            </w:tcBorders>
          </w:tcPr>
          <w:p w14:paraId="31DA788D" w14:textId="151CE1C5" w:rsidR="00130E4B" w:rsidRPr="00796EB1" w:rsidRDefault="00B55B8A" w:rsidP="00753A3E">
            <w:pPr>
              <w:rPr>
                <w:sz w:val="20"/>
                <w:szCs w:val="20"/>
              </w:rPr>
            </w:pPr>
            <w:r w:rsidRPr="00796EB1">
              <w:rPr>
                <w:sz w:val="20"/>
                <w:szCs w:val="20"/>
              </w:rPr>
              <w:t>6</w:t>
            </w:r>
          </w:p>
        </w:tc>
        <w:tc>
          <w:tcPr>
            <w:tcW w:w="3392" w:type="dxa"/>
            <w:tcBorders>
              <w:top w:val="single" w:sz="4" w:space="0" w:color="auto"/>
              <w:left w:val="single" w:sz="4" w:space="0" w:color="auto"/>
              <w:bottom w:val="single" w:sz="4" w:space="0" w:color="auto"/>
              <w:right w:val="single" w:sz="4" w:space="0" w:color="auto"/>
            </w:tcBorders>
          </w:tcPr>
          <w:p w14:paraId="254F8C05" w14:textId="72663DEA" w:rsidR="00130E4B" w:rsidRPr="00B55B8A" w:rsidRDefault="00B55B8A" w:rsidP="00753A3E">
            <w:pPr>
              <w:rPr>
                <w:sz w:val="20"/>
                <w:szCs w:val="20"/>
                <w:lang w:val="sr-Cyrl-RS"/>
              </w:rPr>
            </w:pPr>
            <w:r>
              <w:rPr>
                <w:sz w:val="20"/>
                <w:szCs w:val="20"/>
                <w:lang w:val="sr-Cyrl-RS"/>
              </w:rPr>
              <w:t xml:space="preserve">Од 2020. године. </w:t>
            </w:r>
          </w:p>
        </w:tc>
      </w:tr>
      <w:tr w:rsidR="00130E4B" w14:paraId="784B4068"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6BF6F2B6" w14:textId="77777777" w:rsidR="00130E4B" w:rsidRDefault="00130E4B" w:rsidP="00753A3E">
            <w:pPr>
              <w:rPr>
                <w:sz w:val="20"/>
                <w:szCs w:val="20"/>
              </w:rPr>
            </w:pPr>
            <w:r>
              <w:rPr>
                <w:sz w:val="20"/>
                <w:szCs w:val="20"/>
              </w:rPr>
              <w:t>21</w:t>
            </w:r>
          </w:p>
        </w:tc>
        <w:tc>
          <w:tcPr>
            <w:tcW w:w="4462" w:type="dxa"/>
            <w:tcBorders>
              <w:top w:val="single" w:sz="4" w:space="0" w:color="auto"/>
              <w:left w:val="single" w:sz="4" w:space="0" w:color="auto"/>
              <w:bottom w:val="single" w:sz="4" w:space="0" w:color="auto"/>
              <w:right w:val="single" w:sz="4" w:space="0" w:color="auto"/>
            </w:tcBorders>
          </w:tcPr>
          <w:p w14:paraId="7BCA27ED" w14:textId="77777777" w:rsidR="00130E4B" w:rsidRDefault="00130E4B" w:rsidP="00753A3E">
            <w:pPr>
              <w:tabs>
                <w:tab w:val="left" w:pos="-2160"/>
              </w:tabs>
              <w:rPr>
                <w:rStyle w:val="Bodytext22"/>
                <w:sz w:val="20"/>
                <w:szCs w:val="20"/>
              </w:rPr>
            </w:pPr>
            <w:r>
              <w:rPr>
                <w:rStyle w:val="Bodytext22"/>
                <w:sz w:val="20"/>
                <w:szCs w:val="20"/>
              </w:rPr>
              <w:t>Два рада са међународног научног скупа објављена у целини категорије М31 или М33</w:t>
            </w:r>
          </w:p>
          <w:p w14:paraId="156A9A06" w14:textId="77777777" w:rsidR="00130E4B" w:rsidRDefault="00130E4B" w:rsidP="00753A3E">
            <w:pPr>
              <w:tabs>
                <w:tab w:val="left" w:pos="-2160"/>
              </w:tabs>
              <w:rPr>
                <w:rStyle w:val="Bodytext22"/>
                <w:sz w:val="20"/>
                <w:szCs w:val="20"/>
              </w:rPr>
            </w:pPr>
          </w:p>
        </w:tc>
        <w:tc>
          <w:tcPr>
            <w:tcW w:w="1306" w:type="dxa"/>
            <w:tcBorders>
              <w:top w:val="single" w:sz="4" w:space="0" w:color="auto"/>
              <w:left w:val="single" w:sz="4" w:space="0" w:color="auto"/>
              <w:bottom w:val="single" w:sz="4" w:space="0" w:color="auto"/>
              <w:right w:val="single" w:sz="4" w:space="0" w:color="auto"/>
            </w:tcBorders>
          </w:tcPr>
          <w:p w14:paraId="35A39373" w14:textId="77777777" w:rsidR="00130E4B" w:rsidRDefault="00130E4B" w:rsidP="00753A3E">
            <w:pPr>
              <w:rPr>
                <w:rFonts w:ascii="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5F5C7040" w14:textId="77777777" w:rsidR="00130E4B" w:rsidRDefault="00130E4B" w:rsidP="00753A3E">
            <w:pPr>
              <w:rPr>
                <w:sz w:val="20"/>
                <w:szCs w:val="20"/>
              </w:rPr>
            </w:pPr>
          </w:p>
        </w:tc>
      </w:tr>
      <w:tr w:rsidR="00130E4B" w14:paraId="64736E25"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79F2CAF7" w14:textId="77777777" w:rsidR="00130E4B" w:rsidRDefault="00130E4B" w:rsidP="00753A3E">
            <w:pPr>
              <w:rPr>
                <w:sz w:val="20"/>
                <w:szCs w:val="20"/>
              </w:rPr>
            </w:pPr>
            <w:r>
              <w:rPr>
                <w:sz w:val="20"/>
                <w:szCs w:val="20"/>
              </w:rPr>
              <w:t>22</w:t>
            </w:r>
          </w:p>
        </w:tc>
        <w:tc>
          <w:tcPr>
            <w:tcW w:w="4462" w:type="dxa"/>
            <w:tcBorders>
              <w:top w:val="single" w:sz="4" w:space="0" w:color="auto"/>
              <w:left w:val="single" w:sz="4" w:space="0" w:color="auto"/>
              <w:bottom w:val="single" w:sz="4" w:space="0" w:color="auto"/>
              <w:right w:val="single" w:sz="4" w:space="0" w:color="auto"/>
            </w:tcBorders>
          </w:tcPr>
          <w:p w14:paraId="7261693A" w14:textId="77777777" w:rsidR="00130E4B" w:rsidRDefault="00130E4B" w:rsidP="00753A3E">
            <w:pPr>
              <w:tabs>
                <w:tab w:val="left" w:pos="-2160"/>
              </w:tabs>
              <w:rPr>
                <w:rStyle w:val="Bodytext22"/>
                <w:sz w:val="20"/>
                <w:szCs w:val="20"/>
              </w:rPr>
            </w:pPr>
            <w:r>
              <w:rPr>
                <w:rStyle w:val="Bodytext22"/>
                <w:sz w:val="20"/>
                <w:szCs w:val="20"/>
              </w:rPr>
              <w:t>Два рада са научног скупа националног значаја објављена у целини категорије М61 или М63</w:t>
            </w:r>
          </w:p>
          <w:p w14:paraId="1E0ECDE2" w14:textId="77777777" w:rsidR="00130E4B" w:rsidRDefault="00130E4B" w:rsidP="00753A3E">
            <w:pPr>
              <w:tabs>
                <w:tab w:val="left" w:pos="-2160"/>
              </w:tabs>
              <w:rPr>
                <w:rStyle w:val="Bodytext22"/>
                <w:sz w:val="20"/>
                <w:szCs w:val="20"/>
              </w:rPr>
            </w:pPr>
          </w:p>
        </w:tc>
        <w:tc>
          <w:tcPr>
            <w:tcW w:w="1306" w:type="dxa"/>
            <w:tcBorders>
              <w:top w:val="single" w:sz="4" w:space="0" w:color="auto"/>
              <w:left w:val="single" w:sz="4" w:space="0" w:color="auto"/>
              <w:bottom w:val="single" w:sz="4" w:space="0" w:color="auto"/>
              <w:right w:val="single" w:sz="4" w:space="0" w:color="auto"/>
            </w:tcBorders>
          </w:tcPr>
          <w:p w14:paraId="38FD1BA9" w14:textId="77777777" w:rsidR="00130E4B" w:rsidRDefault="00130E4B" w:rsidP="00753A3E">
            <w:pPr>
              <w:rPr>
                <w:rFonts w:ascii="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611B03F3" w14:textId="77777777" w:rsidR="00130E4B" w:rsidRDefault="00130E4B" w:rsidP="00753A3E">
            <w:pPr>
              <w:rPr>
                <w:sz w:val="20"/>
                <w:szCs w:val="20"/>
              </w:rPr>
            </w:pPr>
          </w:p>
        </w:tc>
      </w:tr>
      <w:tr w:rsidR="00130E4B" w14:paraId="74EBBA03" w14:textId="77777777" w:rsidTr="00753A3E">
        <w:tc>
          <w:tcPr>
            <w:tcW w:w="416" w:type="dxa"/>
            <w:tcBorders>
              <w:top w:val="single" w:sz="4" w:space="0" w:color="auto"/>
              <w:left w:val="single" w:sz="4" w:space="0" w:color="auto"/>
              <w:bottom w:val="single" w:sz="4" w:space="0" w:color="auto"/>
              <w:right w:val="single" w:sz="4" w:space="0" w:color="auto"/>
            </w:tcBorders>
            <w:hideMark/>
          </w:tcPr>
          <w:p w14:paraId="3B557EB9" w14:textId="77777777" w:rsidR="00130E4B" w:rsidRDefault="00130E4B" w:rsidP="00753A3E">
            <w:pPr>
              <w:rPr>
                <w:sz w:val="20"/>
                <w:szCs w:val="20"/>
              </w:rPr>
            </w:pPr>
            <w:r>
              <w:rPr>
                <w:sz w:val="20"/>
                <w:szCs w:val="20"/>
              </w:rPr>
              <w:t>23</w:t>
            </w:r>
          </w:p>
        </w:tc>
        <w:tc>
          <w:tcPr>
            <w:tcW w:w="4462" w:type="dxa"/>
            <w:tcBorders>
              <w:top w:val="single" w:sz="4" w:space="0" w:color="auto"/>
              <w:left w:val="single" w:sz="4" w:space="0" w:color="auto"/>
              <w:bottom w:val="single" w:sz="4" w:space="0" w:color="auto"/>
              <w:right w:val="single" w:sz="4" w:space="0" w:color="auto"/>
            </w:tcBorders>
            <w:hideMark/>
          </w:tcPr>
          <w:p w14:paraId="59EB4DA8" w14:textId="77777777" w:rsidR="00130E4B" w:rsidRDefault="00130E4B" w:rsidP="00753A3E">
            <w:pPr>
              <w:tabs>
                <w:tab w:val="left" w:pos="-2160"/>
              </w:tabs>
              <w:rPr>
                <w:rStyle w:val="Bodytext22"/>
                <w:sz w:val="20"/>
                <w:szCs w:val="20"/>
              </w:rPr>
            </w:pPr>
            <w:r>
              <w:rPr>
                <w:rStyle w:val="Bodytext22"/>
                <w:sz w:val="20"/>
                <w:szCs w:val="20"/>
              </w:rPr>
              <w:t>Одобрен и објављен универзитетски уџбеник за предмет из студијског програма факултета, односно универзитета или научна монографија (са ISBN бројем) из научне области за коју се бира, у периоду од избора у претходно звање</w:t>
            </w:r>
          </w:p>
        </w:tc>
        <w:tc>
          <w:tcPr>
            <w:tcW w:w="1306" w:type="dxa"/>
            <w:tcBorders>
              <w:top w:val="single" w:sz="4" w:space="0" w:color="auto"/>
              <w:left w:val="single" w:sz="4" w:space="0" w:color="auto"/>
              <w:bottom w:val="single" w:sz="4" w:space="0" w:color="auto"/>
              <w:right w:val="single" w:sz="4" w:space="0" w:color="auto"/>
            </w:tcBorders>
          </w:tcPr>
          <w:p w14:paraId="330F06B1" w14:textId="77777777" w:rsidR="00130E4B" w:rsidRDefault="00130E4B" w:rsidP="00753A3E">
            <w:pPr>
              <w:rPr>
                <w:rFonts w:ascii="Calibri" w:hAnsi="Calibri"/>
                <w:sz w:val="22"/>
                <w:szCs w:val="22"/>
              </w:rPr>
            </w:pPr>
          </w:p>
        </w:tc>
        <w:tc>
          <w:tcPr>
            <w:tcW w:w="3392" w:type="dxa"/>
            <w:tcBorders>
              <w:top w:val="single" w:sz="4" w:space="0" w:color="auto"/>
              <w:left w:val="single" w:sz="4" w:space="0" w:color="auto"/>
              <w:bottom w:val="single" w:sz="4" w:space="0" w:color="auto"/>
              <w:right w:val="single" w:sz="4" w:space="0" w:color="auto"/>
            </w:tcBorders>
          </w:tcPr>
          <w:p w14:paraId="628073EA" w14:textId="77777777" w:rsidR="00130E4B" w:rsidRDefault="00130E4B" w:rsidP="00753A3E">
            <w:pPr>
              <w:rPr>
                <w:sz w:val="20"/>
                <w:szCs w:val="20"/>
              </w:rPr>
            </w:pPr>
          </w:p>
        </w:tc>
      </w:tr>
      <w:tr w:rsidR="00130E4B" w14:paraId="037FC3FC" w14:textId="77777777" w:rsidTr="00753A3E">
        <w:trPr>
          <w:trHeight w:val="584"/>
        </w:trPr>
        <w:tc>
          <w:tcPr>
            <w:tcW w:w="416" w:type="dxa"/>
            <w:tcBorders>
              <w:top w:val="single" w:sz="4" w:space="0" w:color="auto"/>
              <w:left w:val="single" w:sz="4" w:space="0" w:color="auto"/>
              <w:bottom w:val="single" w:sz="4" w:space="0" w:color="auto"/>
              <w:right w:val="single" w:sz="4" w:space="0" w:color="auto"/>
            </w:tcBorders>
            <w:hideMark/>
          </w:tcPr>
          <w:p w14:paraId="124BF569" w14:textId="77777777" w:rsidR="00130E4B" w:rsidRDefault="00130E4B" w:rsidP="00753A3E">
            <w:pPr>
              <w:rPr>
                <w:sz w:val="20"/>
                <w:szCs w:val="20"/>
              </w:rPr>
            </w:pPr>
            <w:r>
              <w:rPr>
                <w:sz w:val="20"/>
                <w:szCs w:val="20"/>
              </w:rPr>
              <w:t>24</w:t>
            </w:r>
          </w:p>
        </w:tc>
        <w:tc>
          <w:tcPr>
            <w:tcW w:w="4462" w:type="dxa"/>
            <w:tcBorders>
              <w:top w:val="single" w:sz="4" w:space="0" w:color="auto"/>
              <w:left w:val="single" w:sz="4" w:space="0" w:color="auto"/>
              <w:bottom w:val="single" w:sz="4" w:space="0" w:color="auto"/>
              <w:right w:val="single" w:sz="4" w:space="0" w:color="auto"/>
            </w:tcBorders>
            <w:hideMark/>
          </w:tcPr>
          <w:p w14:paraId="07127B6A" w14:textId="77777777" w:rsidR="00130E4B" w:rsidRDefault="00130E4B" w:rsidP="00753A3E">
            <w:pPr>
              <w:jc w:val="both"/>
              <w:rPr>
                <w:rStyle w:val="Bodytext2Exact5"/>
                <w:rFonts w:eastAsia="Calibri"/>
                <w:sz w:val="20"/>
                <w:szCs w:val="20"/>
              </w:rPr>
            </w:pPr>
            <w:r>
              <w:rPr>
                <w:rStyle w:val="Bodytext22"/>
                <w:sz w:val="20"/>
                <w:szCs w:val="20"/>
              </w:rPr>
              <w:t>Број радова као услов за менторство у вођењу докт. дисерт. – (стандард 9 Правилника о стандардима...)</w:t>
            </w:r>
          </w:p>
        </w:tc>
        <w:tc>
          <w:tcPr>
            <w:tcW w:w="1306" w:type="dxa"/>
            <w:tcBorders>
              <w:top w:val="single" w:sz="4" w:space="0" w:color="auto"/>
              <w:left w:val="single" w:sz="4" w:space="0" w:color="auto"/>
              <w:bottom w:val="single" w:sz="4" w:space="0" w:color="auto"/>
              <w:right w:val="single" w:sz="4" w:space="0" w:color="auto"/>
            </w:tcBorders>
          </w:tcPr>
          <w:p w14:paraId="6B1542CF" w14:textId="63C734B8" w:rsidR="00130E4B" w:rsidRPr="00D33403" w:rsidRDefault="00981287" w:rsidP="00753A3E">
            <w:pPr>
              <w:rPr>
                <w:rFonts w:eastAsia="Calibri"/>
                <w:sz w:val="20"/>
                <w:szCs w:val="20"/>
              </w:rPr>
            </w:pPr>
            <w:r>
              <w:rPr>
                <w:rFonts w:eastAsia="Calibri"/>
                <w:sz w:val="20"/>
                <w:szCs w:val="20"/>
              </w:rPr>
              <w:t>9</w:t>
            </w:r>
          </w:p>
        </w:tc>
        <w:tc>
          <w:tcPr>
            <w:tcW w:w="3392" w:type="dxa"/>
            <w:tcBorders>
              <w:top w:val="single" w:sz="4" w:space="0" w:color="auto"/>
              <w:left w:val="single" w:sz="4" w:space="0" w:color="auto"/>
              <w:bottom w:val="single" w:sz="4" w:space="0" w:color="auto"/>
              <w:right w:val="single" w:sz="4" w:space="0" w:color="auto"/>
            </w:tcBorders>
          </w:tcPr>
          <w:p w14:paraId="3E5133F7" w14:textId="77777777" w:rsidR="00981287" w:rsidRDefault="00981287" w:rsidP="00981287">
            <w:pPr>
              <w:rPr>
                <w:sz w:val="20"/>
                <w:szCs w:val="20"/>
              </w:rPr>
            </w:pPr>
            <w:r w:rsidRPr="00657764">
              <w:rPr>
                <w:sz w:val="20"/>
                <w:szCs w:val="20"/>
              </w:rPr>
              <w:t xml:space="preserve">Manić, Željka, 2024. The economic position of urban and rural population in Serbia during the consolidation of capitalism, in: Petrović, Jasmina, Stojić, Gordana, Trotsuk, Irina and Vladimir Cvetković, </w:t>
            </w:r>
            <w:r w:rsidRPr="00657764">
              <w:rPr>
                <w:i/>
                <w:iCs/>
                <w:sz w:val="20"/>
                <w:szCs w:val="20"/>
              </w:rPr>
              <w:t>Regionale development, identities and democratic integration</w:t>
            </w:r>
            <w:r w:rsidRPr="00657764">
              <w:rPr>
                <w:sz w:val="20"/>
                <w:szCs w:val="20"/>
              </w:rPr>
              <w:t>, Belgrade, Niš: Serbian Sociological Association, Faculty of Philosophy, University of Niš (М33)</w:t>
            </w:r>
          </w:p>
          <w:p w14:paraId="525BD0DB" w14:textId="77777777" w:rsidR="00981287" w:rsidRDefault="00981287" w:rsidP="00981287">
            <w:pPr>
              <w:rPr>
                <w:sz w:val="20"/>
                <w:szCs w:val="20"/>
              </w:rPr>
            </w:pPr>
          </w:p>
          <w:p w14:paraId="19525584" w14:textId="77777777" w:rsidR="00321C8A" w:rsidRPr="007D226A" w:rsidRDefault="00321C8A" w:rsidP="00321C8A">
            <w:pPr>
              <w:rPr>
                <w:sz w:val="20"/>
                <w:szCs w:val="20"/>
              </w:rPr>
            </w:pPr>
            <w:r w:rsidRPr="007D226A">
              <w:rPr>
                <w:sz w:val="20"/>
                <w:szCs w:val="20"/>
              </w:rPr>
              <w:t xml:space="preserve">Mirkov, Anđelka and Željka Manić, 2021. Perceptions of the fairness of income distribution in Serbia: A comparative perspective, </w:t>
            </w:r>
            <w:r w:rsidRPr="007D226A">
              <w:rPr>
                <w:i/>
                <w:iCs/>
                <w:sz w:val="20"/>
                <w:szCs w:val="20"/>
              </w:rPr>
              <w:t>Sociologija</w:t>
            </w:r>
            <w:r w:rsidRPr="007D226A">
              <w:rPr>
                <w:sz w:val="20"/>
                <w:szCs w:val="20"/>
              </w:rPr>
              <w:t>, Vol. 63, No. 2: 203-219 (М23)</w:t>
            </w:r>
          </w:p>
          <w:p w14:paraId="06A755B0" w14:textId="77777777" w:rsidR="00321C8A" w:rsidRPr="007D226A" w:rsidRDefault="00321C8A" w:rsidP="00321C8A">
            <w:pPr>
              <w:rPr>
                <w:sz w:val="20"/>
                <w:szCs w:val="20"/>
              </w:rPr>
            </w:pPr>
          </w:p>
          <w:p w14:paraId="5C8F0545" w14:textId="77777777" w:rsidR="00321C8A" w:rsidRPr="007D226A" w:rsidRDefault="00321C8A" w:rsidP="00321C8A">
            <w:pPr>
              <w:rPr>
                <w:sz w:val="20"/>
                <w:szCs w:val="20"/>
              </w:rPr>
            </w:pPr>
            <w:r w:rsidRPr="007D226A">
              <w:rPr>
                <w:sz w:val="20"/>
                <w:szCs w:val="20"/>
              </w:rPr>
              <w:t xml:space="preserve">Манић, Жељка, 2020. Извођење квалитативне анализе садржаја, </w:t>
            </w:r>
            <w:r w:rsidRPr="007D226A">
              <w:rPr>
                <w:i/>
                <w:iCs/>
                <w:sz w:val="20"/>
                <w:szCs w:val="20"/>
              </w:rPr>
              <w:t>Социологија</w:t>
            </w:r>
            <w:r w:rsidRPr="007D226A">
              <w:rPr>
                <w:sz w:val="20"/>
                <w:szCs w:val="20"/>
              </w:rPr>
              <w:t>, Год. 62. Бр. 1: 105-123 (М24)</w:t>
            </w:r>
          </w:p>
          <w:p w14:paraId="75CA1B14" w14:textId="77777777" w:rsidR="00321C8A" w:rsidRPr="007D226A" w:rsidRDefault="00321C8A" w:rsidP="00321C8A">
            <w:pPr>
              <w:rPr>
                <w:sz w:val="20"/>
                <w:szCs w:val="20"/>
              </w:rPr>
            </w:pPr>
          </w:p>
          <w:p w14:paraId="657DC77F" w14:textId="77777777" w:rsidR="00321C8A" w:rsidRPr="007D226A" w:rsidRDefault="00321C8A" w:rsidP="00321C8A">
            <w:pPr>
              <w:rPr>
                <w:sz w:val="20"/>
                <w:szCs w:val="20"/>
              </w:rPr>
            </w:pPr>
            <w:r w:rsidRPr="007D226A">
              <w:rPr>
                <w:sz w:val="20"/>
                <w:szCs w:val="20"/>
              </w:rPr>
              <w:t xml:space="preserve">Manić, Željka and Anđelka Mirkov, 2020. The Economic Position of Households in Serbia during the post-2000 Capitalist Consolidation, </w:t>
            </w:r>
            <w:r w:rsidRPr="007D226A">
              <w:rPr>
                <w:i/>
                <w:iCs/>
                <w:sz w:val="20"/>
                <w:szCs w:val="20"/>
              </w:rPr>
              <w:t>Südosteuropa</w:t>
            </w:r>
            <w:r w:rsidRPr="007D226A">
              <w:rPr>
                <w:sz w:val="20"/>
                <w:szCs w:val="20"/>
              </w:rPr>
              <w:t>, Vol. 68, No. 3: 303-322 (M24)</w:t>
            </w:r>
          </w:p>
          <w:p w14:paraId="255B4F72" w14:textId="77777777" w:rsidR="00321C8A" w:rsidRPr="007D226A" w:rsidRDefault="00321C8A" w:rsidP="00321C8A">
            <w:pPr>
              <w:rPr>
                <w:sz w:val="20"/>
                <w:szCs w:val="20"/>
              </w:rPr>
            </w:pPr>
          </w:p>
          <w:p w14:paraId="3B038901" w14:textId="77777777" w:rsidR="00321C8A" w:rsidRPr="007D226A" w:rsidRDefault="00321C8A" w:rsidP="00321C8A">
            <w:pPr>
              <w:rPr>
                <w:sz w:val="20"/>
                <w:szCs w:val="20"/>
              </w:rPr>
            </w:pPr>
            <w:r w:rsidRPr="007D226A">
              <w:rPr>
                <w:sz w:val="20"/>
                <w:szCs w:val="20"/>
              </w:rPr>
              <w:t xml:space="preserve">Manić, Željka, 2020. Veberov doprinos analizi sadržaja, </w:t>
            </w:r>
            <w:r w:rsidRPr="007D226A">
              <w:rPr>
                <w:i/>
                <w:iCs/>
                <w:sz w:val="20"/>
                <w:szCs w:val="20"/>
              </w:rPr>
              <w:t>Politeia</w:t>
            </w:r>
            <w:r w:rsidRPr="007D226A">
              <w:rPr>
                <w:sz w:val="20"/>
                <w:szCs w:val="20"/>
              </w:rPr>
              <w:t>, God. 10, Br. 20: 11-22 (M51)</w:t>
            </w:r>
          </w:p>
          <w:p w14:paraId="11ABB4DF" w14:textId="77777777" w:rsidR="00321C8A" w:rsidRPr="007D226A" w:rsidRDefault="00321C8A" w:rsidP="00321C8A">
            <w:pPr>
              <w:rPr>
                <w:sz w:val="20"/>
                <w:szCs w:val="20"/>
              </w:rPr>
            </w:pPr>
          </w:p>
          <w:p w14:paraId="567C1F0C" w14:textId="77777777" w:rsidR="00981287" w:rsidRPr="007D226A" w:rsidRDefault="00981287" w:rsidP="00981287">
            <w:pPr>
              <w:rPr>
                <w:sz w:val="20"/>
                <w:szCs w:val="20"/>
              </w:rPr>
            </w:pPr>
            <w:r w:rsidRPr="007D226A">
              <w:rPr>
                <w:sz w:val="20"/>
                <w:szCs w:val="20"/>
              </w:rPr>
              <w:t>Mirkov, Anđelka and Željka Manić, 2019. Intragroup differences in the economic position of the economic and political elites in Serbia, in: Petrović, Jasmina, Vesna Miltojević and Irina Trotsuk (eds.),</w:t>
            </w:r>
            <w:r w:rsidRPr="007D226A">
              <w:rPr>
                <w:i/>
                <w:iCs/>
                <w:sz w:val="20"/>
                <w:szCs w:val="20"/>
              </w:rPr>
              <w:t xml:space="preserve"> Sociology in XXI century: challenges and perspectives</w:t>
            </w:r>
            <w:r w:rsidRPr="007D226A">
              <w:rPr>
                <w:sz w:val="20"/>
                <w:szCs w:val="20"/>
              </w:rPr>
              <w:t xml:space="preserve">, Niš, Belgrade: Faculty of Philosophy, University of Niš and </w:t>
            </w:r>
            <w:r w:rsidRPr="007D226A">
              <w:rPr>
                <w:sz w:val="20"/>
                <w:szCs w:val="20"/>
              </w:rPr>
              <w:lastRenderedPageBreak/>
              <w:t>Serbian Sociological Association (М33)</w:t>
            </w:r>
          </w:p>
          <w:p w14:paraId="461A69F1" w14:textId="77777777" w:rsidR="00981287" w:rsidRPr="007D226A" w:rsidRDefault="00981287" w:rsidP="00981287">
            <w:pPr>
              <w:rPr>
                <w:sz w:val="20"/>
                <w:szCs w:val="20"/>
              </w:rPr>
            </w:pPr>
          </w:p>
          <w:p w14:paraId="034689C2" w14:textId="77777777" w:rsidR="00321C8A" w:rsidRPr="007D226A" w:rsidRDefault="00321C8A" w:rsidP="00321C8A">
            <w:pPr>
              <w:rPr>
                <w:sz w:val="20"/>
                <w:szCs w:val="20"/>
              </w:rPr>
            </w:pPr>
            <w:r w:rsidRPr="007D226A">
              <w:rPr>
                <w:sz w:val="20"/>
                <w:szCs w:val="20"/>
              </w:rPr>
              <w:t xml:space="preserve">Hadžibulić, Sabina and Željka Manić, 2016. My life abroad: The nostalgia of Serbian immigrants in the Nordic countries, </w:t>
            </w:r>
            <w:r w:rsidRPr="007D226A">
              <w:rPr>
                <w:i/>
                <w:iCs/>
                <w:sz w:val="20"/>
                <w:szCs w:val="20"/>
              </w:rPr>
              <w:t>Crossings: Journal of Migration &amp; Culture</w:t>
            </w:r>
            <w:r w:rsidRPr="007D226A">
              <w:rPr>
                <w:sz w:val="20"/>
                <w:szCs w:val="20"/>
              </w:rPr>
              <w:t>, Vol. 7, No. 1: 97-114 (М23)</w:t>
            </w:r>
          </w:p>
          <w:p w14:paraId="441F9A8A" w14:textId="77777777" w:rsidR="00321C8A" w:rsidRPr="007D226A" w:rsidRDefault="00321C8A" w:rsidP="00321C8A">
            <w:pPr>
              <w:rPr>
                <w:sz w:val="20"/>
                <w:szCs w:val="20"/>
              </w:rPr>
            </w:pPr>
          </w:p>
          <w:p w14:paraId="7F78A49B" w14:textId="77777777" w:rsidR="00D33403" w:rsidRPr="007D226A" w:rsidRDefault="00321C8A" w:rsidP="00753A3E">
            <w:pPr>
              <w:rPr>
                <w:sz w:val="20"/>
                <w:szCs w:val="20"/>
              </w:rPr>
            </w:pPr>
            <w:r w:rsidRPr="007D226A">
              <w:rPr>
                <w:sz w:val="20"/>
                <w:szCs w:val="20"/>
              </w:rPr>
              <w:t xml:space="preserve">Manić, Željka and Anđelka Mirkov, 2015. The Economic Position of the Economic Elite in Serbia, </w:t>
            </w:r>
            <w:r w:rsidRPr="007D226A">
              <w:rPr>
                <w:i/>
                <w:iCs/>
                <w:sz w:val="20"/>
                <w:szCs w:val="20"/>
              </w:rPr>
              <w:t>Südosteuropa</w:t>
            </w:r>
            <w:r w:rsidRPr="007D226A">
              <w:rPr>
                <w:sz w:val="20"/>
                <w:szCs w:val="20"/>
              </w:rPr>
              <w:t>, Vol. 63, No. 4: 549-569 (М23)</w:t>
            </w:r>
          </w:p>
          <w:p w14:paraId="6A1E20E2" w14:textId="77777777" w:rsidR="00981287" w:rsidRPr="007D226A" w:rsidRDefault="00981287" w:rsidP="00981287">
            <w:pPr>
              <w:rPr>
                <w:sz w:val="20"/>
                <w:szCs w:val="20"/>
              </w:rPr>
            </w:pPr>
          </w:p>
          <w:p w14:paraId="5F9DCF3C" w14:textId="20E07DA2" w:rsidR="00981287" w:rsidRDefault="00981287" w:rsidP="00981287">
            <w:pPr>
              <w:rPr>
                <w:sz w:val="20"/>
                <w:szCs w:val="20"/>
              </w:rPr>
            </w:pPr>
            <w:r w:rsidRPr="00657764">
              <w:rPr>
                <w:sz w:val="20"/>
                <w:szCs w:val="20"/>
              </w:rPr>
              <w:t xml:space="preserve">Манић, Жељка, 2015. Материјални положај градског и сеоског становништва у Србији, у: Миленковић, Павле, Снежана Стојшин и Ана Пајванчић-Цизељ (прир.), </w:t>
            </w:r>
            <w:r w:rsidRPr="00657764">
              <w:rPr>
                <w:i/>
                <w:iCs/>
                <w:sz w:val="20"/>
                <w:szCs w:val="20"/>
              </w:rPr>
              <w:t>Друштво и простор</w:t>
            </w:r>
            <w:r w:rsidRPr="00657764">
              <w:rPr>
                <w:sz w:val="20"/>
                <w:szCs w:val="20"/>
              </w:rPr>
              <w:t>, Нови Сад, Београд: Српско социолошко друштво, Филозофски факултет у Новом Саду, Институт за упоредно право у Београду (М33)</w:t>
            </w:r>
          </w:p>
          <w:p w14:paraId="29B0ECF9" w14:textId="636AE253" w:rsidR="00981287" w:rsidRDefault="00981287" w:rsidP="00753A3E">
            <w:pPr>
              <w:rPr>
                <w:sz w:val="20"/>
                <w:szCs w:val="20"/>
              </w:rPr>
            </w:pPr>
          </w:p>
        </w:tc>
      </w:tr>
    </w:tbl>
    <w:p w14:paraId="578E3E83" w14:textId="77777777" w:rsidR="00130E4B" w:rsidRDefault="00130E4B" w:rsidP="00130E4B">
      <w:pPr>
        <w:tabs>
          <w:tab w:val="left" w:pos="720"/>
        </w:tabs>
        <w:autoSpaceDE w:val="0"/>
        <w:autoSpaceDN w:val="0"/>
        <w:adjustRightInd w:val="0"/>
        <w:jc w:val="both"/>
        <w:rPr>
          <w:b/>
          <w:bCs/>
          <w:sz w:val="20"/>
          <w:szCs w:val="20"/>
        </w:rPr>
      </w:pPr>
    </w:p>
    <w:p w14:paraId="070108A0" w14:textId="77777777" w:rsidR="00130E4B" w:rsidRDefault="00130E4B" w:rsidP="00130E4B">
      <w:pPr>
        <w:tabs>
          <w:tab w:val="left" w:pos="720"/>
        </w:tabs>
        <w:autoSpaceDE w:val="0"/>
        <w:autoSpaceDN w:val="0"/>
        <w:adjustRightInd w:val="0"/>
        <w:jc w:val="both"/>
        <w:rPr>
          <w:b/>
          <w:bCs/>
          <w:sz w:val="20"/>
          <w:szCs w:val="20"/>
        </w:rPr>
      </w:pPr>
    </w:p>
    <w:p w14:paraId="4DB49E38" w14:textId="77777777" w:rsidR="00130E4B" w:rsidRDefault="00130E4B" w:rsidP="00130E4B">
      <w:pPr>
        <w:tabs>
          <w:tab w:val="left" w:pos="720"/>
        </w:tabs>
        <w:autoSpaceDE w:val="0"/>
        <w:autoSpaceDN w:val="0"/>
        <w:adjustRightInd w:val="0"/>
        <w:jc w:val="both"/>
        <w:rPr>
          <w:b/>
          <w:bCs/>
          <w:sz w:val="20"/>
          <w:szCs w:val="20"/>
        </w:rPr>
      </w:pPr>
    </w:p>
    <w:p w14:paraId="252697BF" w14:textId="77777777" w:rsidR="00130E4B" w:rsidRDefault="00130E4B" w:rsidP="00130E4B">
      <w:pPr>
        <w:tabs>
          <w:tab w:val="left" w:pos="720"/>
        </w:tabs>
        <w:autoSpaceDE w:val="0"/>
        <w:autoSpaceDN w:val="0"/>
        <w:adjustRightInd w:val="0"/>
        <w:jc w:val="both"/>
        <w:rPr>
          <w:b/>
          <w:bCs/>
          <w:sz w:val="20"/>
          <w:szCs w:val="20"/>
        </w:rPr>
      </w:pPr>
      <w:r>
        <w:rPr>
          <w:b/>
          <w:bCs/>
          <w:sz w:val="20"/>
          <w:szCs w:val="20"/>
        </w:rPr>
        <w:t>ИЗБОРНИ УСЛОВИ:</w:t>
      </w:r>
    </w:p>
    <w:p w14:paraId="54984637" w14:textId="77777777" w:rsidR="00130E4B" w:rsidRDefault="00130E4B" w:rsidP="00130E4B">
      <w:pPr>
        <w:tabs>
          <w:tab w:val="left" w:pos="720"/>
        </w:tabs>
        <w:autoSpaceDE w:val="0"/>
        <w:autoSpaceDN w:val="0"/>
        <w:adjustRightInd w:val="0"/>
        <w:jc w:val="both"/>
        <w:rPr>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6389"/>
      </w:tblGrid>
      <w:tr w:rsidR="00130E4B" w14:paraId="375CD5CA" w14:textId="77777777" w:rsidTr="00753A3E">
        <w:tc>
          <w:tcPr>
            <w:tcW w:w="2898" w:type="dxa"/>
            <w:tcBorders>
              <w:top w:val="single" w:sz="4" w:space="0" w:color="auto"/>
              <w:left w:val="single" w:sz="4" w:space="0" w:color="auto"/>
              <w:bottom w:val="single" w:sz="4" w:space="0" w:color="auto"/>
              <w:right w:val="single" w:sz="4" w:space="0" w:color="auto"/>
            </w:tcBorders>
            <w:hideMark/>
          </w:tcPr>
          <w:p w14:paraId="70CA7EEC" w14:textId="77777777" w:rsidR="00130E4B" w:rsidRDefault="00130E4B" w:rsidP="00753A3E">
            <w:pPr>
              <w:tabs>
                <w:tab w:val="left" w:pos="720"/>
              </w:tabs>
              <w:autoSpaceDE w:val="0"/>
              <w:autoSpaceDN w:val="0"/>
              <w:adjustRightInd w:val="0"/>
              <w:jc w:val="center"/>
              <w:rPr>
                <w:bCs/>
                <w:i/>
                <w:sz w:val="20"/>
                <w:szCs w:val="20"/>
              </w:rPr>
            </w:pPr>
            <w:r>
              <w:rPr>
                <w:bCs/>
                <w:i/>
                <w:sz w:val="20"/>
                <w:szCs w:val="20"/>
              </w:rPr>
              <w:t xml:space="preserve"> (изабрати 2 од 3 услова)</w:t>
            </w:r>
          </w:p>
        </w:tc>
        <w:tc>
          <w:tcPr>
            <w:tcW w:w="6389" w:type="dxa"/>
            <w:tcBorders>
              <w:top w:val="single" w:sz="4" w:space="0" w:color="auto"/>
              <w:left w:val="single" w:sz="4" w:space="0" w:color="auto"/>
              <w:bottom w:val="single" w:sz="4" w:space="0" w:color="auto"/>
              <w:right w:val="single" w:sz="4" w:space="0" w:color="auto"/>
            </w:tcBorders>
            <w:hideMark/>
          </w:tcPr>
          <w:p w14:paraId="237426DC" w14:textId="77777777" w:rsidR="00130E4B" w:rsidRDefault="00130E4B" w:rsidP="00753A3E">
            <w:pPr>
              <w:pStyle w:val="Header"/>
              <w:tabs>
                <w:tab w:val="left" w:pos="0"/>
              </w:tabs>
              <w:rPr>
                <w:rFonts w:ascii="Times New Roman" w:hAnsi="Times New Roman"/>
                <w:i/>
                <w:snapToGrid w:val="0"/>
                <w:sz w:val="20"/>
              </w:rPr>
            </w:pPr>
            <w:r>
              <w:rPr>
                <w:rFonts w:ascii="Times New Roman" w:hAnsi="Times New Roman"/>
                <w:i/>
                <w:snapToGrid w:val="0"/>
                <w:sz w:val="20"/>
              </w:rPr>
              <w:t>Заокружити ближе одреднице</w:t>
            </w:r>
          </w:p>
          <w:p w14:paraId="3A039AF7" w14:textId="77777777" w:rsidR="00130E4B" w:rsidRDefault="00130E4B" w:rsidP="00753A3E">
            <w:pPr>
              <w:pStyle w:val="Header"/>
              <w:tabs>
                <w:tab w:val="left" w:pos="0"/>
              </w:tabs>
              <w:rPr>
                <w:rFonts w:ascii="Times New Roman" w:hAnsi="Times New Roman"/>
                <w:i/>
                <w:snapToGrid w:val="0"/>
                <w:sz w:val="20"/>
              </w:rPr>
            </w:pPr>
            <w:r>
              <w:rPr>
                <w:rFonts w:ascii="Times New Roman" w:hAnsi="Times New Roman"/>
                <w:i/>
                <w:snapToGrid w:val="0"/>
                <w:sz w:val="20"/>
              </w:rPr>
              <w:t>(најмање пo једна из 2 изабрана услова)</w:t>
            </w:r>
          </w:p>
        </w:tc>
      </w:tr>
      <w:tr w:rsidR="00130E4B" w14:paraId="663D26C7" w14:textId="77777777" w:rsidTr="00753A3E">
        <w:tc>
          <w:tcPr>
            <w:tcW w:w="2898" w:type="dxa"/>
            <w:tcBorders>
              <w:top w:val="single" w:sz="4" w:space="0" w:color="auto"/>
              <w:left w:val="single" w:sz="4" w:space="0" w:color="auto"/>
              <w:bottom w:val="single" w:sz="4" w:space="0" w:color="auto"/>
              <w:right w:val="single" w:sz="4" w:space="0" w:color="auto"/>
            </w:tcBorders>
            <w:hideMark/>
          </w:tcPr>
          <w:p w14:paraId="7F827AF9" w14:textId="77777777" w:rsidR="00130E4B" w:rsidRDefault="00130E4B" w:rsidP="00753A3E">
            <w:pPr>
              <w:pStyle w:val="Header"/>
              <w:tabs>
                <w:tab w:val="left" w:pos="0"/>
              </w:tabs>
              <w:jc w:val="left"/>
              <w:rPr>
                <w:rFonts w:ascii="Times New Roman" w:hAnsi="Times New Roman"/>
                <w:snapToGrid w:val="0"/>
                <w:sz w:val="20"/>
              </w:rPr>
            </w:pPr>
            <w:r>
              <w:rPr>
                <w:rFonts w:ascii="Times New Roman" w:hAnsi="Times New Roman"/>
                <w:sz w:val="20"/>
              </w:rPr>
              <w:t xml:space="preserve">1. </w:t>
            </w:r>
            <w:r>
              <w:rPr>
                <w:rFonts w:ascii="Times New Roman" w:hAnsi="Times New Roman"/>
                <w:sz w:val="20"/>
                <w:lang w:val="en-US"/>
              </w:rPr>
              <w:t>Стручно-професионални допринос</w:t>
            </w:r>
          </w:p>
        </w:tc>
        <w:tc>
          <w:tcPr>
            <w:tcW w:w="6389" w:type="dxa"/>
            <w:tcBorders>
              <w:top w:val="single" w:sz="4" w:space="0" w:color="auto"/>
              <w:left w:val="single" w:sz="4" w:space="0" w:color="auto"/>
              <w:bottom w:val="single" w:sz="4" w:space="0" w:color="auto"/>
              <w:right w:val="single" w:sz="4" w:space="0" w:color="auto"/>
            </w:tcBorders>
          </w:tcPr>
          <w:p w14:paraId="4BB4A56E" w14:textId="77777777" w:rsidR="00130E4B" w:rsidRPr="00207BA0" w:rsidRDefault="00130E4B" w:rsidP="00753A3E">
            <w:pPr>
              <w:autoSpaceDE w:val="0"/>
              <w:autoSpaceDN w:val="0"/>
              <w:adjustRightInd w:val="0"/>
              <w:rPr>
                <w:b/>
                <w:bCs/>
                <w:sz w:val="20"/>
                <w:szCs w:val="20"/>
              </w:rPr>
            </w:pPr>
            <w:r w:rsidRPr="00207BA0">
              <w:rPr>
                <w:b/>
                <w:bCs/>
                <w:sz w:val="20"/>
                <w:szCs w:val="20"/>
              </w:rPr>
              <w:t>1. Председник или члан уређивачког одбора научних часописа или зборника радова у земљи или иностранству.</w:t>
            </w:r>
          </w:p>
          <w:p w14:paraId="6C3B5A47" w14:textId="77777777" w:rsidR="00130E4B" w:rsidRPr="00147AFF" w:rsidRDefault="00130E4B" w:rsidP="00753A3E">
            <w:pPr>
              <w:autoSpaceDE w:val="0"/>
              <w:autoSpaceDN w:val="0"/>
              <w:adjustRightInd w:val="0"/>
              <w:rPr>
                <w:b/>
                <w:bCs/>
                <w:sz w:val="20"/>
                <w:szCs w:val="20"/>
              </w:rPr>
            </w:pPr>
            <w:r w:rsidRPr="00147AFF">
              <w:rPr>
                <w:b/>
                <w:bCs/>
                <w:sz w:val="20"/>
                <w:szCs w:val="20"/>
              </w:rPr>
              <w:t>2. Председник или члан организационог или научног одбора на научним скуповима националног или међународног нивоа.</w:t>
            </w:r>
          </w:p>
          <w:p w14:paraId="3C035685" w14:textId="77777777" w:rsidR="00130E4B" w:rsidRPr="00147AFF" w:rsidRDefault="00130E4B" w:rsidP="00753A3E">
            <w:pPr>
              <w:autoSpaceDE w:val="0"/>
              <w:autoSpaceDN w:val="0"/>
              <w:adjustRightInd w:val="0"/>
              <w:rPr>
                <w:b/>
                <w:bCs/>
                <w:sz w:val="20"/>
                <w:szCs w:val="20"/>
              </w:rPr>
            </w:pPr>
            <w:r w:rsidRPr="00147AFF">
              <w:rPr>
                <w:b/>
                <w:bCs/>
                <w:sz w:val="20"/>
                <w:szCs w:val="20"/>
              </w:rPr>
              <w:t>3. Председник или члан комисија за израду завршних радова на академским мастер или докторским студијама.</w:t>
            </w:r>
          </w:p>
          <w:p w14:paraId="671B088D" w14:textId="77777777" w:rsidR="00130E4B" w:rsidRPr="00147AFF" w:rsidRDefault="00130E4B" w:rsidP="00753A3E">
            <w:pPr>
              <w:autoSpaceDE w:val="0"/>
              <w:autoSpaceDN w:val="0"/>
              <w:adjustRightInd w:val="0"/>
              <w:rPr>
                <w:b/>
                <w:bCs/>
                <w:sz w:val="20"/>
                <w:szCs w:val="20"/>
              </w:rPr>
            </w:pPr>
            <w:r w:rsidRPr="00147AFF">
              <w:rPr>
                <w:b/>
                <w:bCs/>
                <w:sz w:val="20"/>
                <w:szCs w:val="20"/>
              </w:rPr>
              <w:t>4. Руководилац или сарадник на домаћим и међународним научним пројектима.</w:t>
            </w:r>
          </w:p>
          <w:p w14:paraId="1323FA11" w14:textId="77777777" w:rsidR="00130E4B" w:rsidRDefault="00130E4B" w:rsidP="00753A3E">
            <w:pPr>
              <w:pStyle w:val="Header"/>
              <w:tabs>
                <w:tab w:val="left" w:pos="0"/>
              </w:tabs>
              <w:jc w:val="left"/>
              <w:rPr>
                <w:rFonts w:ascii="Times New Roman" w:hAnsi="Times New Roman"/>
                <w:snapToGrid w:val="0"/>
                <w:sz w:val="20"/>
              </w:rPr>
            </w:pPr>
          </w:p>
        </w:tc>
      </w:tr>
      <w:tr w:rsidR="00130E4B" w14:paraId="19B368F6" w14:textId="77777777" w:rsidTr="00753A3E">
        <w:tc>
          <w:tcPr>
            <w:tcW w:w="2898" w:type="dxa"/>
            <w:tcBorders>
              <w:top w:val="single" w:sz="4" w:space="0" w:color="auto"/>
              <w:left w:val="single" w:sz="4" w:space="0" w:color="auto"/>
              <w:bottom w:val="single" w:sz="4" w:space="0" w:color="auto"/>
              <w:right w:val="single" w:sz="4" w:space="0" w:color="auto"/>
            </w:tcBorders>
            <w:hideMark/>
          </w:tcPr>
          <w:p w14:paraId="5305A0DE" w14:textId="77777777" w:rsidR="00130E4B" w:rsidRDefault="00130E4B" w:rsidP="00753A3E">
            <w:pPr>
              <w:pStyle w:val="Header"/>
              <w:tabs>
                <w:tab w:val="left" w:pos="0"/>
              </w:tabs>
              <w:jc w:val="left"/>
              <w:rPr>
                <w:rFonts w:ascii="Times New Roman" w:hAnsi="Times New Roman"/>
                <w:snapToGrid w:val="0"/>
                <w:sz w:val="20"/>
              </w:rPr>
            </w:pPr>
            <w:r>
              <w:rPr>
                <w:rFonts w:ascii="Times New Roman" w:hAnsi="Times New Roman"/>
                <w:sz w:val="20"/>
              </w:rPr>
              <w:t>2. Допринос академској и широј заједници</w:t>
            </w:r>
          </w:p>
        </w:tc>
        <w:tc>
          <w:tcPr>
            <w:tcW w:w="6389" w:type="dxa"/>
            <w:tcBorders>
              <w:top w:val="single" w:sz="4" w:space="0" w:color="auto"/>
              <w:left w:val="single" w:sz="4" w:space="0" w:color="auto"/>
              <w:bottom w:val="single" w:sz="4" w:space="0" w:color="auto"/>
              <w:right w:val="single" w:sz="4" w:space="0" w:color="auto"/>
            </w:tcBorders>
            <w:hideMark/>
          </w:tcPr>
          <w:p w14:paraId="19F9592A" w14:textId="77777777" w:rsidR="00130E4B" w:rsidRDefault="00130E4B" w:rsidP="00753A3E">
            <w:pPr>
              <w:autoSpaceDE w:val="0"/>
              <w:autoSpaceDN w:val="0"/>
              <w:adjustRightInd w:val="0"/>
              <w:rPr>
                <w:sz w:val="20"/>
                <w:szCs w:val="20"/>
              </w:rPr>
            </w:pPr>
            <w:r>
              <w:rPr>
                <w:sz w:val="20"/>
                <w:szCs w:val="20"/>
              </w:rPr>
              <w:t>1. Чланство у страним или домаћим академијама наука, чланство у</w:t>
            </w:r>
          </w:p>
          <w:p w14:paraId="0DDE650C" w14:textId="77777777" w:rsidR="00130E4B" w:rsidRDefault="00130E4B" w:rsidP="00753A3E">
            <w:pPr>
              <w:autoSpaceDE w:val="0"/>
              <w:autoSpaceDN w:val="0"/>
              <w:adjustRightInd w:val="0"/>
              <w:rPr>
                <w:sz w:val="20"/>
                <w:szCs w:val="20"/>
              </w:rPr>
            </w:pPr>
            <w:r>
              <w:rPr>
                <w:sz w:val="20"/>
                <w:szCs w:val="20"/>
              </w:rPr>
              <w:t>стручним или научним асоцијацијама у које се члан бира.</w:t>
            </w:r>
          </w:p>
          <w:p w14:paraId="27D72719" w14:textId="77777777" w:rsidR="00130E4B" w:rsidRPr="00207BA0" w:rsidRDefault="00130E4B" w:rsidP="00753A3E">
            <w:pPr>
              <w:autoSpaceDE w:val="0"/>
              <w:autoSpaceDN w:val="0"/>
              <w:adjustRightInd w:val="0"/>
              <w:rPr>
                <w:b/>
                <w:bCs/>
                <w:sz w:val="20"/>
                <w:szCs w:val="20"/>
              </w:rPr>
            </w:pPr>
            <w:r w:rsidRPr="00207BA0">
              <w:rPr>
                <w:b/>
                <w:bCs/>
                <w:sz w:val="20"/>
                <w:szCs w:val="20"/>
              </w:rPr>
              <w:t>2. Председник или члан органа управљања, стручног органа или</w:t>
            </w:r>
          </w:p>
          <w:p w14:paraId="0403A43B" w14:textId="77777777" w:rsidR="00130E4B" w:rsidRPr="00207BA0" w:rsidRDefault="00130E4B" w:rsidP="00753A3E">
            <w:pPr>
              <w:autoSpaceDE w:val="0"/>
              <w:autoSpaceDN w:val="0"/>
              <w:adjustRightInd w:val="0"/>
              <w:rPr>
                <w:b/>
                <w:bCs/>
                <w:sz w:val="20"/>
                <w:szCs w:val="20"/>
              </w:rPr>
            </w:pPr>
            <w:r w:rsidRPr="00207BA0">
              <w:rPr>
                <w:b/>
                <w:bCs/>
                <w:sz w:val="20"/>
                <w:szCs w:val="20"/>
              </w:rPr>
              <w:t>комисија на факултету или универзитету у земљи или иностранству.</w:t>
            </w:r>
          </w:p>
          <w:p w14:paraId="1AC01D1D" w14:textId="77777777" w:rsidR="00130E4B" w:rsidRDefault="00130E4B" w:rsidP="00753A3E">
            <w:pPr>
              <w:autoSpaceDE w:val="0"/>
              <w:autoSpaceDN w:val="0"/>
              <w:adjustRightInd w:val="0"/>
              <w:rPr>
                <w:sz w:val="20"/>
                <w:szCs w:val="20"/>
              </w:rPr>
            </w:pPr>
            <w:r>
              <w:rPr>
                <w:sz w:val="20"/>
                <w:szCs w:val="20"/>
              </w:rPr>
              <w:t>3. Члан националног савета, стручног, законодавног или другог органа и комисије министарстава.</w:t>
            </w:r>
          </w:p>
          <w:p w14:paraId="5729A56B" w14:textId="77777777" w:rsidR="00130E4B" w:rsidRDefault="00130E4B" w:rsidP="00753A3E">
            <w:pPr>
              <w:autoSpaceDE w:val="0"/>
              <w:autoSpaceDN w:val="0"/>
              <w:adjustRightInd w:val="0"/>
              <w:rPr>
                <w:sz w:val="20"/>
                <w:szCs w:val="20"/>
              </w:rPr>
            </w:pPr>
            <w:r>
              <w:rPr>
                <w:sz w:val="20"/>
                <w:szCs w:val="20"/>
              </w:rPr>
              <w:t>4. Учешће у наставним активностима ван студијских програма (перманентно образовање, курсеви у организацији</w:t>
            </w:r>
          </w:p>
          <w:p w14:paraId="73BBE970" w14:textId="77777777" w:rsidR="00130E4B" w:rsidRDefault="00130E4B" w:rsidP="00753A3E">
            <w:pPr>
              <w:autoSpaceDE w:val="0"/>
              <w:autoSpaceDN w:val="0"/>
              <w:adjustRightInd w:val="0"/>
              <w:rPr>
                <w:sz w:val="20"/>
                <w:szCs w:val="20"/>
              </w:rPr>
            </w:pPr>
            <w:r>
              <w:rPr>
                <w:sz w:val="20"/>
                <w:szCs w:val="20"/>
              </w:rPr>
              <w:t>професионалних удружења и институција, програми едукације</w:t>
            </w:r>
          </w:p>
          <w:p w14:paraId="0AF7594A" w14:textId="77777777" w:rsidR="00130E4B" w:rsidRDefault="00130E4B" w:rsidP="00753A3E">
            <w:pPr>
              <w:autoSpaceDE w:val="0"/>
              <w:autoSpaceDN w:val="0"/>
              <w:adjustRightInd w:val="0"/>
              <w:rPr>
                <w:sz w:val="20"/>
                <w:szCs w:val="20"/>
              </w:rPr>
            </w:pPr>
            <w:r>
              <w:rPr>
                <w:sz w:val="20"/>
                <w:szCs w:val="20"/>
              </w:rPr>
              <w:t>наставника) или у активностима популаризације науке.</w:t>
            </w:r>
          </w:p>
          <w:p w14:paraId="4E291910" w14:textId="77777777" w:rsidR="00130E4B" w:rsidRDefault="00130E4B" w:rsidP="00753A3E">
            <w:pPr>
              <w:tabs>
                <w:tab w:val="left" w:pos="720"/>
              </w:tabs>
              <w:autoSpaceDE w:val="0"/>
              <w:autoSpaceDN w:val="0"/>
              <w:adjustRightInd w:val="0"/>
              <w:rPr>
                <w:sz w:val="20"/>
                <w:szCs w:val="20"/>
              </w:rPr>
            </w:pPr>
            <w:r>
              <w:rPr>
                <w:sz w:val="20"/>
                <w:szCs w:val="20"/>
              </w:rPr>
              <w:t>5. Домаће или међународне награде и признања у развоју образовања или науке.</w:t>
            </w:r>
          </w:p>
        </w:tc>
      </w:tr>
      <w:tr w:rsidR="00130E4B" w14:paraId="440EC0FF" w14:textId="77777777" w:rsidTr="00753A3E">
        <w:tc>
          <w:tcPr>
            <w:tcW w:w="2898" w:type="dxa"/>
            <w:tcBorders>
              <w:top w:val="single" w:sz="4" w:space="0" w:color="auto"/>
              <w:left w:val="single" w:sz="4" w:space="0" w:color="auto"/>
              <w:bottom w:val="single" w:sz="4" w:space="0" w:color="auto"/>
              <w:right w:val="single" w:sz="4" w:space="0" w:color="auto"/>
            </w:tcBorders>
            <w:hideMark/>
          </w:tcPr>
          <w:p w14:paraId="12CE594C" w14:textId="77777777" w:rsidR="00130E4B" w:rsidRDefault="00130E4B" w:rsidP="00753A3E">
            <w:pPr>
              <w:tabs>
                <w:tab w:val="left" w:pos="720"/>
              </w:tabs>
              <w:autoSpaceDE w:val="0"/>
              <w:autoSpaceDN w:val="0"/>
              <w:adjustRightInd w:val="0"/>
              <w:rPr>
                <w:sz w:val="20"/>
                <w:szCs w:val="20"/>
              </w:rPr>
            </w:pPr>
            <w:r>
              <w:rPr>
                <w:sz w:val="20"/>
                <w:szCs w:val="20"/>
              </w:rPr>
              <w:t xml:space="preserve">3. Сарадња са другим високошколским, научноистраживачким установама, односно </w:t>
            </w:r>
            <w:r>
              <w:rPr>
                <w:sz w:val="20"/>
                <w:szCs w:val="20"/>
              </w:rPr>
              <w:lastRenderedPageBreak/>
              <w:t>установама културе или уметности у земљи и</w:t>
            </w:r>
          </w:p>
          <w:p w14:paraId="1144675E" w14:textId="77777777" w:rsidR="00130E4B" w:rsidRDefault="00130E4B" w:rsidP="00753A3E">
            <w:pPr>
              <w:pStyle w:val="Header"/>
              <w:tabs>
                <w:tab w:val="left" w:pos="0"/>
              </w:tabs>
              <w:jc w:val="left"/>
              <w:rPr>
                <w:rFonts w:ascii="Times New Roman" w:hAnsi="Times New Roman"/>
                <w:snapToGrid w:val="0"/>
                <w:sz w:val="20"/>
              </w:rPr>
            </w:pPr>
            <w:r>
              <w:rPr>
                <w:rFonts w:ascii="Times New Roman" w:hAnsi="Times New Roman"/>
                <w:sz w:val="20"/>
                <w:lang w:val="en-US"/>
              </w:rPr>
              <w:t>иностранству</w:t>
            </w:r>
          </w:p>
        </w:tc>
        <w:tc>
          <w:tcPr>
            <w:tcW w:w="6389" w:type="dxa"/>
            <w:tcBorders>
              <w:top w:val="single" w:sz="4" w:space="0" w:color="auto"/>
              <w:left w:val="single" w:sz="4" w:space="0" w:color="auto"/>
              <w:bottom w:val="single" w:sz="4" w:space="0" w:color="auto"/>
              <w:right w:val="single" w:sz="4" w:space="0" w:color="auto"/>
            </w:tcBorders>
            <w:hideMark/>
          </w:tcPr>
          <w:p w14:paraId="083E41D1" w14:textId="77777777" w:rsidR="00130E4B" w:rsidRPr="006F7262" w:rsidRDefault="00130E4B" w:rsidP="00753A3E">
            <w:pPr>
              <w:autoSpaceDE w:val="0"/>
              <w:autoSpaceDN w:val="0"/>
              <w:adjustRightInd w:val="0"/>
              <w:rPr>
                <w:b/>
                <w:bCs/>
                <w:sz w:val="20"/>
                <w:szCs w:val="20"/>
              </w:rPr>
            </w:pPr>
            <w:r w:rsidRPr="006F7262">
              <w:rPr>
                <w:b/>
                <w:bCs/>
                <w:sz w:val="20"/>
                <w:szCs w:val="20"/>
              </w:rPr>
              <w:lastRenderedPageBreak/>
              <w:t>1. Руковођење или учешће у међународним научним или стручним пројекатима и студијама</w:t>
            </w:r>
          </w:p>
          <w:p w14:paraId="576F9909" w14:textId="77777777" w:rsidR="00130E4B" w:rsidRPr="006F7262" w:rsidRDefault="00130E4B" w:rsidP="00753A3E">
            <w:pPr>
              <w:autoSpaceDE w:val="0"/>
              <w:autoSpaceDN w:val="0"/>
              <w:adjustRightInd w:val="0"/>
              <w:rPr>
                <w:b/>
                <w:bCs/>
                <w:sz w:val="20"/>
                <w:szCs w:val="20"/>
              </w:rPr>
            </w:pPr>
            <w:r w:rsidRPr="006F7262">
              <w:rPr>
                <w:b/>
                <w:bCs/>
                <w:sz w:val="20"/>
                <w:szCs w:val="20"/>
              </w:rPr>
              <w:t>2. Радно ангажовање у настави или комисијама на другим</w:t>
            </w:r>
          </w:p>
          <w:p w14:paraId="6F4ECB41" w14:textId="77777777" w:rsidR="00130E4B" w:rsidRPr="006F7262" w:rsidRDefault="00130E4B" w:rsidP="00753A3E">
            <w:pPr>
              <w:autoSpaceDE w:val="0"/>
              <w:autoSpaceDN w:val="0"/>
              <w:adjustRightInd w:val="0"/>
              <w:rPr>
                <w:b/>
                <w:bCs/>
                <w:sz w:val="20"/>
                <w:szCs w:val="20"/>
              </w:rPr>
            </w:pPr>
            <w:r w:rsidRPr="006F7262">
              <w:rPr>
                <w:b/>
                <w:bCs/>
                <w:sz w:val="20"/>
                <w:szCs w:val="20"/>
              </w:rPr>
              <w:lastRenderedPageBreak/>
              <w:t>високошколским или научноистраживачким институцијама у земљи или иностранству, или звање гостујућег професора или истраживача.</w:t>
            </w:r>
          </w:p>
          <w:p w14:paraId="3CD8666A" w14:textId="77777777" w:rsidR="00130E4B" w:rsidRPr="008D056A" w:rsidRDefault="00130E4B" w:rsidP="00753A3E">
            <w:pPr>
              <w:autoSpaceDE w:val="0"/>
              <w:autoSpaceDN w:val="0"/>
              <w:adjustRightInd w:val="0"/>
              <w:rPr>
                <w:b/>
                <w:bCs/>
                <w:sz w:val="20"/>
                <w:szCs w:val="20"/>
              </w:rPr>
            </w:pPr>
            <w:r w:rsidRPr="008D056A">
              <w:rPr>
                <w:b/>
                <w:bCs/>
                <w:sz w:val="20"/>
                <w:szCs w:val="20"/>
              </w:rPr>
              <w:t>3. Руковођење радом или чланство у органу или професионалном удружењу или организацији националног или међународног нивоа.</w:t>
            </w:r>
          </w:p>
          <w:p w14:paraId="54DDB644" w14:textId="77777777" w:rsidR="00130E4B" w:rsidRDefault="00130E4B" w:rsidP="00753A3E">
            <w:pPr>
              <w:autoSpaceDE w:val="0"/>
              <w:autoSpaceDN w:val="0"/>
              <w:adjustRightInd w:val="0"/>
              <w:rPr>
                <w:sz w:val="20"/>
                <w:szCs w:val="20"/>
              </w:rPr>
            </w:pPr>
            <w:r>
              <w:rPr>
                <w:sz w:val="20"/>
                <w:szCs w:val="20"/>
              </w:rPr>
              <w:t>4. Учешће у програмима размене наставника и студената.</w:t>
            </w:r>
          </w:p>
          <w:p w14:paraId="58A62CA9" w14:textId="77777777" w:rsidR="00130E4B" w:rsidRDefault="00130E4B" w:rsidP="00753A3E">
            <w:pPr>
              <w:autoSpaceDE w:val="0"/>
              <w:autoSpaceDN w:val="0"/>
              <w:adjustRightInd w:val="0"/>
              <w:rPr>
                <w:sz w:val="20"/>
                <w:szCs w:val="20"/>
              </w:rPr>
            </w:pPr>
            <w:r>
              <w:rPr>
                <w:sz w:val="20"/>
                <w:szCs w:val="20"/>
              </w:rPr>
              <w:t>5. Учешће у изради и спровођењу заједничких студијских програма</w:t>
            </w:r>
          </w:p>
          <w:p w14:paraId="7A0C470D" w14:textId="77777777" w:rsidR="00130E4B" w:rsidRDefault="00130E4B" w:rsidP="00753A3E">
            <w:pPr>
              <w:pStyle w:val="Header"/>
              <w:tabs>
                <w:tab w:val="left" w:pos="0"/>
              </w:tabs>
              <w:jc w:val="left"/>
              <w:rPr>
                <w:rFonts w:ascii="Times New Roman" w:hAnsi="Times New Roman"/>
                <w:snapToGrid w:val="0"/>
                <w:sz w:val="20"/>
              </w:rPr>
            </w:pPr>
            <w:r>
              <w:rPr>
                <w:rFonts w:ascii="Times New Roman" w:hAnsi="Times New Roman"/>
                <w:sz w:val="20"/>
              </w:rPr>
              <w:t>6. Предавања по позиву на универзитетима у земљи или иностранству.</w:t>
            </w:r>
          </w:p>
        </w:tc>
      </w:tr>
    </w:tbl>
    <w:p w14:paraId="050ED979" w14:textId="77777777" w:rsidR="00130E4B" w:rsidRDefault="00130E4B" w:rsidP="00130E4B">
      <w:pPr>
        <w:rPr>
          <w:rFonts w:ascii="Calibri" w:hAnsi="Calibri"/>
          <w:b/>
          <w:sz w:val="20"/>
          <w:szCs w:val="20"/>
        </w:rPr>
      </w:pPr>
    </w:p>
    <w:p w14:paraId="25B99A7A" w14:textId="77777777" w:rsidR="00130E4B" w:rsidRDefault="00130E4B" w:rsidP="00130E4B">
      <w:pPr>
        <w:rPr>
          <w:i/>
          <w:sz w:val="20"/>
          <w:szCs w:val="20"/>
        </w:rPr>
      </w:pPr>
      <w:r>
        <w:rPr>
          <w:b/>
          <w:sz w:val="20"/>
          <w:szCs w:val="20"/>
        </w:rPr>
        <w:t xml:space="preserve">*Напомена: </w:t>
      </w:r>
      <w:r>
        <w:rPr>
          <w:i/>
          <w:sz w:val="20"/>
          <w:szCs w:val="20"/>
        </w:rPr>
        <w:t>На крају табеле кратко описати заокружену одредницу</w:t>
      </w:r>
    </w:p>
    <w:p w14:paraId="5630E7DC" w14:textId="77777777" w:rsidR="00211E32" w:rsidRDefault="00211E32" w:rsidP="00130E4B">
      <w:pPr>
        <w:rPr>
          <w:i/>
          <w:sz w:val="20"/>
          <w:szCs w:val="20"/>
        </w:rPr>
      </w:pPr>
    </w:p>
    <w:p w14:paraId="28532BD8" w14:textId="77777777" w:rsidR="00211E32" w:rsidRDefault="00211E32" w:rsidP="00130E4B">
      <w:pPr>
        <w:rPr>
          <w:i/>
          <w:sz w:val="20"/>
          <w:szCs w:val="20"/>
        </w:rPr>
      </w:pPr>
    </w:p>
    <w:p w14:paraId="524FAC7F" w14:textId="354EDBC8" w:rsidR="00211E32" w:rsidRDefault="00211E32" w:rsidP="00130E4B">
      <w:pPr>
        <w:rPr>
          <w:iCs/>
          <w:sz w:val="20"/>
          <w:szCs w:val="20"/>
          <w:lang w:val="sr-Cyrl-RS"/>
        </w:rPr>
      </w:pPr>
      <w:r>
        <w:rPr>
          <w:iCs/>
          <w:sz w:val="20"/>
          <w:szCs w:val="20"/>
          <w:lang w:val="sr-Cyrl-RS"/>
        </w:rPr>
        <w:t>Изборни услов 1</w:t>
      </w:r>
    </w:p>
    <w:p w14:paraId="4B64E2F7" w14:textId="77777777" w:rsidR="00211E32" w:rsidRDefault="00211E32" w:rsidP="00130E4B">
      <w:pPr>
        <w:rPr>
          <w:iCs/>
          <w:sz w:val="20"/>
          <w:szCs w:val="20"/>
          <w:lang w:val="sr-Cyrl-RS"/>
        </w:rPr>
      </w:pPr>
    </w:p>
    <w:p w14:paraId="2E9BE806" w14:textId="1FBFB0CD" w:rsidR="00211E32" w:rsidRPr="00211E32" w:rsidRDefault="00211E32" w:rsidP="00211E32">
      <w:pPr>
        <w:pStyle w:val="ListParagraph"/>
        <w:numPr>
          <w:ilvl w:val="1"/>
          <w:numId w:val="10"/>
        </w:numPr>
        <w:rPr>
          <w:bCs/>
          <w:iCs/>
          <w:snapToGrid w:val="0"/>
          <w:sz w:val="20"/>
          <w:szCs w:val="20"/>
          <w:lang w:val="sr-Cyrl-RS"/>
        </w:rPr>
      </w:pPr>
      <w:r w:rsidRPr="00211E32">
        <w:rPr>
          <w:bCs/>
          <w:iCs/>
          <w:snapToGrid w:val="0"/>
          <w:sz w:val="20"/>
          <w:szCs w:val="20"/>
          <w:lang w:val="sr-Cyrl-RS"/>
        </w:rPr>
        <w:t xml:space="preserve">Коуредница зборника саопштења са научног скупа националног значаја </w:t>
      </w:r>
      <w:r w:rsidRPr="00211E32">
        <w:rPr>
          <w:bCs/>
          <w:i/>
          <w:snapToGrid w:val="0"/>
          <w:sz w:val="20"/>
          <w:szCs w:val="20"/>
          <w:lang w:val="sr-Cyrl-RS"/>
        </w:rPr>
        <w:t>Социолошко наслеђе Војина Милића – 100 година од рођења</w:t>
      </w:r>
      <w:r w:rsidRPr="00211E32">
        <w:rPr>
          <w:bCs/>
          <w:iCs/>
          <w:snapToGrid w:val="0"/>
          <w:sz w:val="20"/>
          <w:szCs w:val="20"/>
          <w:lang w:val="sr-Cyrl-RS"/>
        </w:rPr>
        <w:t xml:space="preserve">, одржаног 17. септембра 2022. године на Универзитету у Београду – Филозофском факултету: Манић, Жељка и Анђелка Мирков (ур.), </w:t>
      </w:r>
      <w:r w:rsidRPr="00211E32">
        <w:rPr>
          <w:bCs/>
          <w:i/>
          <w:snapToGrid w:val="0"/>
          <w:sz w:val="20"/>
          <w:szCs w:val="20"/>
          <w:lang w:val="sr-Cyrl-RS"/>
        </w:rPr>
        <w:t>Социолошко наслеђе Војина Милића – 100 година од рођења</w:t>
      </w:r>
      <w:r w:rsidRPr="00211E32">
        <w:rPr>
          <w:bCs/>
          <w:iCs/>
          <w:snapToGrid w:val="0"/>
          <w:sz w:val="20"/>
          <w:szCs w:val="20"/>
          <w:lang w:val="sr-Cyrl-RS"/>
        </w:rPr>
        <w:t>, Београд: Универзитет у Београду – Филозофски факултет, Институт за социолошка истраживања (М66)</w:t>
      </w:r>
    </w:p>
    <w:p w14:paraId="36601984" w14:textId="77777777" w:rsidR="00211E32" w:rsidRPr="00211E32" w:rsidRDefault="00211E32" w:rsidP="00211E32">
      <w:pPr>
        <w:pStyle w:val="ListParagraph"/>
        <w:ind w:left="390" w:firstLine="0"/>
        <w:rPr>
          <w:bCs/>
          <w:iCs/>
          <w:snapToGrid w:val="0"/>
          <w:sz w:val="20"/>
          <w:szCs w:val="20"/>
          <w:lang w:val="sr-Cyrl-RS"/>
        </w:rPr>
      </w:pPr>
    </w:p>
    <w:p w14:paraId="5C67F18B" w14:textId="6B7965A7" w:rsidR="00130E4B" w:rsidRPr="00211E32" w:rsidRDefault="00211E32" w:rsidP="00211E32">
      <w:pPr>
        <w:pStyle w:val="ListParagraph"/>
        <w:numPr>
          <w:ilvl w:val="1"/>
          <w:numId w:val="10"/>
        </w:numPr>
        <w:rPr>
          <w:sz w:val="20"/>
          <w:szCs w:val="20"/>
          <w:lang w:val="sr-Cyrl-RS"/>
        </w:rPr>
      </w:pPr>
      <w:r w:rsidRPr="00211E32">
        <w:rPr>
          <w:sz w:val="20"/>
          <w:szCs w:val="20"/>
          <w:lang w:val="sr-Cyrl-RS"/>
        </w:rPr>
        <w:t xml:space="preserve">Чланица Организационог одбора научног скупа националног значаја </w:t>
      </w:r>
      <w:r w:rsidRPr="00211E32">
        <w:rPr>
          <w:i/>
          <w:iCs/>
          <w:sz w:val="20"/>
          <w:szCs w:val="20"/>
          <w:lang w:val="sr-Cyrl-RS"/>
        </w:rPr>
        <w:t>Социолошко наслеђе Војина Милића – 100 година од рођења</w:t>
      </w:r>
      <w:r w:rsidRPr="00211E32">
        <w:rPr>
          <w:sz w:val="20"/>
          <w:szCs w:val="20"/>
          <w:lang w:val="sr-Cyrl-RS"/>
        </w:rPr>
        <w:t>, одржаног 17. септембра 2022. године на Универзитету у Београду – Филозофском факултету</w:t>
      </w:r>
      <w:r w:rsidR="001D5D50">
        <w:rPr>
          <w:sz w:val="20"/>
          <w:szCs w:val="20"/>
          <w:lang w:val="sr-Cyrl-RS"/>
        </w:rPr>
        <w:t>.</w:t>
      </w:r>
    </w:p>
    <w:p w14:paraId="30313B20" w14:textId="77777777" w:rsidR="00211E32" w:rsidRPr="00211E32" w:rsidRDefault="00211E32" w:rsidP="00211E32">
      <w:pPr>
        <w:pStyle w:val="ListParagraph"/>
        <w:rPr>
          <w:sz w:val="20"/>
          <w:szCs w:val="20"/>
          <w:lang w:val="sr-Cyrl-RS"/>
        </w:rPr>
      </w:pPr>
    </w:p>
    <w:p w14:paraId="49AA3C29" w14:textId="24B6F069" w:rsidR="00211E32" w:rsidRDefault="00211E32" w:rsidP="00211E32">
      <w:pPr>
        <w:pStyle w:val="ListParagraph"/>
        <w:numPr>
          <w:ilvl w:val="1"/>
          <w:numId w:val="10"/>
        </w:numPr>
        <w:rPr>
          <w:sz w:val="20"/>
          <w:szCs w:val="20"/>
          <w:lang w:val="sr-Cyrl-RS"/>
        </w:rPr>
      </w:pPr>
      <w:r w:rsidRPr="00211E32">
        <w:rPr>
          <w:sz w:val="20"/>
          <w:szCs w:val="20"/>
          <w:lang w:val="sr-Cyrl-RS"/>
        </w:rPr>
        <w:t>Менторство два одбрањена завршна рада на академским мастер студијама, као и једног чија је израда у току. Чланство у бројним комисијама одбрањених мастер радова и неколико чија је израда у току. Чланство у неколико комисија o квалификованости кандидата и подобности теме за докторску</w:t>
      </w:r>
      <w:r>
        <w:rPr>
          <w:sz w:val="20"/>
          <w:szCs w:val="20"/>
          <w:lang w:val="sr-Cyrl-RS"/>
        </w:rPr>
        <w:t xml:space="preserve"> дисертацију.</w:t>
      </w:r>
    </w:p>
    <w:p w14:paraId="2AE7523B" w14:textId="77777777" w:rsidR="001D5D50" w:rsidRPr="001D5D50" w:rsidRDefault="001D5D50" w:rsidP="001D5D50">
      <w:pPr>
        <w:pStyle w:val="ListParagraph"/>
        <w:rPr>
          <w:sz w:val="20"/>
          <w:szCs w:val="20"/>
          <w:lang w:val="sr-Cyrl-RS"/>
        </w:rPr>
      </w:pPr>
    </w:p>
    <w:p w14:paraId="3A94CD55" w14:textId="0185B26B" w:rsidR="001D5D50" w:rsidRPr="001D5D50" w:rsidRDefault="001D5D50" w:rsidP="001D5D50">
      <w:pPr>
        <w:pStyle w:val="ListParagraph"/>
        <w:numPr>
          <w:ilvl w:val="1"/>
          <w:numId w:val="10"/>
        </w:numPr>
        <w:rPr>
          <w:sz w:val="20"/>
          <w:szCs w:val="20"/>
          <w:lang w:val="sr-Cyrl-RS"/>
        </w:rPr>
      </w:pPr>
      <w:r w:rsidRPr="001D5D50">
        <w:rPr>
          <w:sz w:val="20"/>
          <w:szCs w:val="20"/>
          <w:lang w:val="sr-Cyrl-RS"/>
        </w:rPr>
        <w:t>Сарадница на</w:t>
      </w:r>
      <w:r>
        <w:rPr>
          <w:sz w:val="20"/>
          <w:szCs w:val="20"/>
          <w:lang w:val="sr-Cyrl-RS"/>
        </w:rPr>
        <w:t xml:space="preserve"> </w:t>
      </w:r>
      <w:r w:rsidRPr="001D5D50">
        <w:rPr>
          <w:sz w:val="20"/>
          <w:szCs w:val="20"/>
          <w:lang w:val="sr-Cyrl-RS"/>
        </w:rPr>
        <w:t xml:space="preserve">домаћем пројекту </w:t>
      </w:r>
      <w:r w:rsidRPr="001D5D50">
        <w:rPr>
          <w:i/>
          <w:iCs/>
          <w:sz w:val="20"/>
          <w:szCs w:val="20"/>
          <w:lang w:val="sr-Cyrl-RS"/>
        </w:rPr>
        <w:t>Изазови нове друштвене интеграције у Србији: концепти и актери</w:t>
      </w:r>
      <w:r w:rsidRPr="001D5D50">
        <w:rPr>
          <w:sz w:val="20"/>
          <w:szCs w:val="20"/>
          <w:lang w:val="sr-Cyrl-RS"/>
        </w:rPr>
        <w:t xml:space="preserve"> (2011-2016) Института за социолошка истраживања Филозофског факултета у Београду</w:t>
      </w:r>
      <w:r>
        <w:rPr>
          <w:sz w:val="20"/>
          <w:szCs w:val="20"/>
          <w:lang w:val="sr-Cyrl-RS"/>
        </w:rPr>
        <w:t>.</w:t>
      </w:r>
      <w:r w:rsidRPr="001D5D50">
        <w:rPr>
          <w:sz w:val="20"/>
          <w:szCs w:val="20"/>
          <w:lang w:val="sr-Cyrl-RS"/>
        </w:rPr>
        <w:t xml:space="preserve"> </w:t>
      </w:r>
    </w:p>
    <w:p w14:paraId="7996078C" w14:textId="4892BFEE" w:rsidR="001D5D50" w:rsidRPr="001D5D50" w:rsidRDefault="001D5D50" w:rsidP="001D5D50">
      <w:pPr>
        <w:pStyle w:val="ListParagraph"/>
        <w:ind w:left="390" w:firstLine="0"/>
        <w:rPr>
          <w:sz w:val="20"/>
          <w:szCs w:val="20"/>
          <w:lang w:val="sr-Cyrl-RS"/>
        </w:rPr>
      </w:pPr>
      <w:r>
        <w:rPr>
          <w:sz w:val="20"/>
          <w:szCs w:val="20"/>
          <w:lang w:val="sr-Cyrl-RS"/>
        </w:rPr>
        <w:t>Сарадница на</w:t>
      </w:r>
      <w:r w:rsidRPr="001D5D50">
        <w:rPr>
          <w:sz w:val="20"/>
          <w:szCs w:val="20"/>
          <w:lang w:val="sr-Cyrl-RS"/>
        </w:rPr>
        <w:t xml:space="preserve"> домаћем пројекту </w:t>
      </w:r>
      <w:r w:rsidRPr="001D5D50">
        <w:rPr>
          <w:i/>
          <w:iCs/>
          <w:sz w:val="20"/>
          <w:szCs w:val="20"/>
          <w:lang w:val="sr-Cyrl-RS"/>
        </w:rPr>
        <w:t>Човек и друштво у време кризе</w:t>
      </w:r>
      <w:r w:rsidRPr="001D5D50">
        <w:rPr>
          <w:sz w:val="20"/>
          <w:szCs w:val="20"/>
          <w:lang w:val="sr-Cyrl-RS"/>
        </w:rPr>
        <w:t xml:space="preserve"> Филозофског факултета Универзитета у Београду (2021-2022)</w:t>
      </w:r>
      <w:r>
        <w:rPr>
          <w:sz w:val="20"/>
          <w:szCs w:val="20"/>
          <w:lang w:val="sr-Cyrl-RS"/>
        </w:rPr>
        <w:t>.</w:t>
      </w:r>
    </w:p>
    <w:p w14:paraId="38F505AB" w14:textId="011A5D49" w:rsidR="001D5D50" w:rsidRPr="00211E32" w:rsidRDefault="001D5D50" w:rsidP="001D5D50">
      <w:pPr>
        <w:pStyle w:val="ListParagraph"/>
        <w:ind w:left="390" w:firstLine="0"/>
        <w:rPr>
          <w:sz w:val="20"/>
          <w:szCs w:val="20"/>
          <w:lang w:val="sr-Cyrl-RS"/>
        </w:rPr>
      </w:pPr>
      <w:r>
        <w:rPr>
          <w:sz w:val="20"/>
          <w:szCs w:val="20"/>
          <w:lang w:val="sr-Cyrl-RS"/>
        </w:rPr>
        <w:t xml:space="preserve">Сарадница на </w:t>
      </w:r>
      <w:r w:rsidRPr="001D5D50">
        <w:rPr>
          <w:sz w:val="20"/>
          <w:szCs w:val="20"/>
          <w:lang w:val="sr-Cyrl-RS"/>
        </w:rPr>
        <w:t xml:space="preserve">међународном пројекту </w:t>
      </w:r>
      <w:r w:rsidRPr="001D5D50">
        <w:rPr>
          <w:i/>
          <w:iCs/>
          <w:sz w:val="20"/>
          <w:szCs w:val="20"/>
          <w:lang w:val="sr-Cyrl-RS"/>
        </w:rPr>
        <w:t>Европско друштвено истраживање</w:t>
      </w:r>
      <w:r w:rsidRPr="001D5D50">
        <w:rPr>
          <w:sz w:val="20"/>
          <w:szCs w:val="20"/>
          <w:lang w:val="sr-Cyrl-RS"/>
        </w:rPr>
        <w:t xml:space="preserve"> (2018-2022) чији је носилац у Србији Институт за социолошка истраживања Филозофског факултета у Београду.</w:t>
      </w:r>
    </w:p>
    <w:p w14:paraId="1AAA3651" w14:textId="77777777" w:rsidR="00130E4B" w:rsidRDefault="00130E4B" w:rsidP="00130E4B">
      <w:pPr>
        <w:rPr>
          <w:sz w:val="20"/>
          <w:szCs w:val="20"/>
        </w:rPr>
      </w:pPr>
    </w:p>
    <w:p w14:paraId="75A9000F" w14:textId="1000A2CC" w:rsidR="001D5D50" w:rsidRDefault="001D5D50" w:rsidP="00130E4B">
      <w:pPr>
        <w:rPr>
          <w:sz w:val="20"/>
          <w:szCs w:val="20"/>
          <w:lang w:val="sr-Cyrl-RS"/>
        </w:rPr>
      </w:pPr>
      <w:r>
        <w:rPr>
          <w:sz w:val="20"/>
          <w:szCs w:val="20"/>
          <w:lang w:val="sr-Cyrl-RS"/>
        </w:rPr>
        <w:t>Изборни услов 2</w:t>
      </w:r>
    </w:p>
    <w:p w14:paraId="4F154DED" w14:textId="77777777" w:rsidR="001D5D50" w:rsidRDefault="001D5D50" w:rsidP="00130E4B">
      <w:pPr>
        <w:rPr>
          <w:sz w:val="20"/>
          <w:szCs w:val="20"/>
          <w:lang w:val="sr-Cyrl-RS"/>
        </w:rPr>
      </w:pPr>
    </w:p>
    <w:p w14:paraId="78DF8037" w14:textId="6ACFE1FB" w:rsidR="001D5D50" w:rsidRPr="001D5D50" w:rsidRDefault="001D5D50" w:rsidP="001D5D50">
      <w:pPr>
        <w:rPr>
          <w:sz w:val="20"/>
          <w:szCs w:val="20"/>
          <w:lang w:val="sr-Cyrl-RS"/>
        </w:rPr>
      </w:pPr>
      <w:r>
        <w:rPr>
          <w:sz w:val="20"/>
          <w:szCs w:val="20"/>
          <w:lang w:val="sr-Cyrl-RS"/>
        </w:rPr>
        <w:t xml:space="preserve">2.2. </w:t>
      </w:r>
      <w:r w:rsidRPr="001D5D50">
        <w:rPr>
          <w:sz w:val="20"/>
          <w:szCs w:val="20"/>
          <w:lang w:val="sr-Cyrl-RS"/>
        </w:rPr>
        <w:t xml:space="preserve">Чланица комисија </w:t>
      </w:r>
      <w:r>
        <w:rPr>
          <w:sz w:val="20"/>
          <w:szCs w:val="20"/>
          <w:lang w:val="sr-Cyrl-RS"/>
        </w:rPr>
        <w:t xml:space="preserve">Универзитета у Београду - </w:t>
      </w:r>
      <w:r w:rsidRPr="001D5D50">
        <w:rPr>
          <w:sz w:val="20"/>
          <w:szCs w:val="20"/>
          <w:lang w:val="sr-Cyrl-RS"/>
        </w:rPr>
        <w:t xml:space="preserve">Филозофског факултета: </w:t>
      </w:r>
    </w:p>
    <w:p w14:paraId="3146A77B" w14:textId="77777777" w:rsidR="001D5D50" w:rsidRPr="001D5D50" w:rsidRDefault="001D5D50" w:rsidP="001D5D50">
      <w:pPr>
        <w:rPr>
          <w:sz w:val="20"/>
          <w:szCs w:val="20"/>
          <w:lang w:val="sr-Cyrl-RS"/>
        </w:rPr>
      </w:pPr>
      <w:r w:rsidRPr="001D5D50">
        <w:rPr>
          <w:sz w:val="20"/>
          <w:szCs w:val="20"/>
          <w:lang w:val="sr-Cyrl-RS"/>
        </w:rPr>
        <w:t xml:space="preserve">- Комисије за оцену етичности истраживања (2021-), </w:t>
      </w:r>
    </w:p>
    <w:p w14:paraId="7E93E9EE" w14:textId="77777777" w:rsidR="001D5D50" w:rsidRPr="001D5D50" w:rsidRDefault="001D5D50" w:rsidP="001D5D50">
      <w:pPr>
        <w:rPr>
          <w:sz w:val="20"/>
          <w:szCs w:val="20"/>
          <w:lang w:val="sr-Cyrl-RS"/>
        </w:rPr>
      </w:pPr>
      <w:r w:rsidRPr="001D5D50">
        <w:rPr>
          <w:sz w:val="20"/>
          <w:szCs w:val="20"/>
          <w:lang w:val="sr-Cyrl-RS"/>
        </w:rPr>
        <w:t xml:space="preserve">- Комисије за студентска питања (2018- 2021), </w:t>
      </w:r>
    </w:p>
    <w:p w14:paraId="0B823DE9" w14:textId="77777777" w:rsidR="001D5D50" w:rsidRPr="001D5D50" w:rsidRDefault="001D5D50" w:rsidP="001D5D50">
      <w:pPr>
        <w:rPr>
          <w:sz w:val="20"/>
          <w:szCs w:val="20"/>
          <w:lang w:val="sr-Cyrl-RS"/>
        </w:rPr>
      </w:pPr>
      <w:r w:rsidRPr="001D5D50">
        <w:rPr>
          <w:sz w:val="20"/>
          <w:szCs w:val="20"/>
          <w:lang w:val="sr-Cyrl-RS"/>
        </w:rPr>
        <w:t>- Комисије за обезбеђивање квалитета и самовредновање (2015-2018), у којој је била координаторка Стручне групе за обезбеђивање квалитета и самовредновање,</w:t>
      </w:r>
    </w:p>
    <w:p w14:paraId="70538DA3" w14:textId="1E8DBD3B" w:rsidR="001D5D50" w:rsidRDefault="001D5D50" w:rsidP="001D5D50">
      <w:pPr>
        <w:rPr>
          <w:sz w:val="20"/>
          <w:szCs w:val="20"/>
          <w:lang w:val="sr-Cyrl-RS"/>
        </w:rPr>
      </w:pPr>
      <w:r w:rsidRPr="001D5D50">
        <w:rPr>
          <w:sz w:val="20"/>
          <w:szCs w:val="20"/>
          <w:lang w:val="sr-Cyrl-RS"/>
        </w:rPr>
        <w:t>- Комисије за библиотеке (2013-2015).</w:t>
      </w:r>
    </w:p>
    <w:p w14:paraId="4DFA2DA5" w14:textId="77777777" w:rsidR="001D5D50" w:rsidRDefault="001D5D50" w:rsidP="001D5D50">
      <w:pPr>
        <w:rPr>
          <w:sz w:val="20"/>
          <w:szCs w:val="20"/>
          <w:lang w:val="sr-Cyrl-RS"/>
        </w:rPr>
      </w:pPr>
    </w:p>
    <w:p w14:paraId="7AD7D84A" w14:textId="77777777" w:rsidR="001D5D50" w:rsidRDefault="001D5D50" w:rsidP="001D5D50">
      <w:pPr>
        <w:rPr>
          <w:sz w:val="20"/>
          <w:szCs w:val="20"/>
          <w:lang w:val="sr-Cyrl-RS"/>
        </w:rPr>
      </w:pPr>
    </w:p>
    <w:p w14:paraId="0DA24B4D" w14:textId="716640FB" w:rsidR="001D5D50" w:rsidRDefault="001D5D50" w:rsidP="001D5D50">
      <w:pPr>
        <w:rPr>
          <w:sz w:val="20"/>
          <w:szCs w:val="20"/>
          <w:lang w:val="sr-Cyrl-RS"/>
        </w:rPr>
      </w:pPr>
      <w:r>
        <w:rPr>
          <w:sz w:val="20"/>
          <w:szCs w:val="20"/>
          <w:lang w:val="sr-Cyrl-RS"/>
        </w:rPr>
        <w:t>Изборни услов 3</w:t>
      </w:r>
    </w:p>
    <w:p w14:paraId="1A199A14" w14:textId="77777777" w:rsidR="001D5D50" w:rsidRDefault="001D5D50" w:rsidP="001D5D50">
      <w:pPr>
        <w:rPr>
          <w:sz w:val="20"/>
          <w:szCs w:val="20"/>
          <w:lang w:val="sr-Cyrl-RS"/>
        </w:rPr>
      </w:pPr>
    </w:p>
    <w:p w14:paraId="19D73DB0" w14:textId="1776022E" w:rsidR="001D5D50" w:rsidRDefault="001D5D50" w:rsidP="001D5D50">
      <w:pPr>
        <w:pStyle w:val="ListParagraph"/>
        <w:numPr>
          <w:ilvl w:val="1"/>
          <w:numId w:val="12"/>
        </w:numPr>
        <w:rPr>
          <w:sz w:val="20"/>
          <w:szCs w:val="20"/>
          <w:lang w:val="sr-Cyrl-RS"/>
        </w:rPr>
      </w:pPr>
      <w:r w:rsidRPr="001D5D50">
        <w:rPr>
          <w:sz w:val="20"/>
          <w:szCs w:val="20"/>
          <w:lang w:val="sr-Cyrl-RS"/>
        </w:rPr>
        <w:t xml:space="preserve">Учесница међународног пројекта </w:t>
      </w:r>
      <w:r w:rsidRPr="001D5D50">
        <w:rPr>
          <w:i/>
          <w:iCs/>
          <w:sz w:val="20"/>
          <w:szCs w:val="20"/>
          <w:lang w:val="sr-Cyrl-RS"/>
        </w:rPr>
        <w:t>Европско друштвено истраживање</w:t>
      </w:r>
      <w:r w:rsidRPr="001D5D50">
        <w:rPr>
          <w:sz w:val="20"/>
          <w:szCs w:val="20"/>
          <w:lang w:val="sr-Cyrl-RS"/>
        </w:rPr>
        <w:t xml:space="preserve"> (2018-2022).</w:t>
      </w:r>
    </w:p>
    <w:p w14:paraId="50224173" w14:textId="77777777" w:rsidR="001D5D50" w:rsidRPr="001D5D50" w:rsidRDefault="001D5D50" w:rsidP="001D5D50">
      <w:pPr>
        <w:pStyle w:val="ListParagraph"/>
        <w:numPr>
          <w:ilvl w:val="1"/>
          <w:numId w:val="12"/>
        </w:numPr>
        <w:rPr>
          <w:sz w:val="20"/>
          <w:szCs w:val="20"/>
          <w:lang w:val="sr-Cyrl-RS"/>
        </w:rPr>
      </w:pPr>
      <w:r w:rsidRPr="001D5D50">
        <w:rPr>
          <w:sz w:val="20"/>
          <w:szCs w:val="20"/>
          <w:lang w:val="sr-Cyrl-RS"/>
        </w:rPr>
        <w:t>Ангажована у извођењу наставе на предмету Синтезно- методолошки дискурс на студијском програму докторских студија Историја и филозофија природних наука и технологије Универзитета у Београду академске 2018/2019. и 2019/2020. године.</w:t>
      </w:r>
    </w:p>
    <w:p w14:paraId="6758F9C4" w14:textId="0D6163EC" w:rsidR="001D5D50" w:rsidRDefault="001D5D50" w:rsidP="001D5D50">
      <w:pPr>
        <w:pStyle w:val="ListParagraph"/>
        <w:numPr>
          <w:ilvl w:val="1"/>
          <w:numId w:val="12"/>
        </w:numPr>
        <w:rPr>
          <w:sz w:val="20"/>
          <w:szCs w:val="20"/>
          <w:lang w:val="sr-Cyrl-RS"/>
        </w:rPr>
      </w:pPr>
      <w:r w:rsidRPr="001D5D50">
        <w:rPr>
          <w:sz w:val="20"/>
          <w:szCs w:val="20"/>
          <w:lang w:val="sr-Cyrl-RS"/>
        </w:rPr>
        <w:t>Чланица Социолошког научног друштва Србије</w:t>
      </w:r>
      <w:r>
        <w:rPr>
          <w:sz w:val="20"/>
          <w:szCs w:val="20"/>
          <w:lang w:val="sr-Cyrl-RS"/>
        </w:rPr>
        <w:t>.</w:t>
      </w:r>
    </w:p>
    <w:p w14:paraId="64E936E8" w14:textId="77777777" w:rsidR="001D5D50" w:rsidRPr="001D5D50" w:rsidRDefault="001D5D50" w:rsidP="001D5D50">
      <w:pPr>
        <w:pStyle w:val="ListParagraph"/>
        <w:ind w:left="360" w:firstLine="0"/>
        <w:rPr>
          <w:sz w:val="20"/>
          <w:szCs w:val="20"/>
          <w:lang w:val="sr-Cyrl-RS"/>
        </w:rPr>
      </w:pPr>
    </w:p>
    <w:p w14:paraId="0EF28C95" w14:textId="77777777" w:rsidR="00130E4B" w:rsidRDefault="00130E4B" w:rsidP="00130E4B">
      <w:pPr>
        <w:jc w:val="center"/>
        <w:rPr>
          <w:b/>
          <w:sz w:val="20"/>
          <w:szCs w:val="20"/>
        </w:rPr>
      </w:pPr>
    </w:p>
    <w:p w14:paraId="0A07EABA" w14:textId="77777777" w:rsidR="00130E4B" w:rsidRDefault="00130E4B" w:rsidP="00130E4B">
      <w:pPr>
        <w:jc w:val="center"/>
        <w:rPr>
          <w:b/>
          <w:sz w:val="20"/>
          <w:szCs w:val="20"/>
        </w:rPr>
      </w:pPr>
      <w:r>
        <w:rPr>
          <w:b/>
          <w:sz w:val="20"/>
          <w:szCs w:val="20"/>
        </w:rPr>
        <w:t>I</w:t>
      </w:r>
      <w:r>
        <w:rPr>
          <w:b/>
          <w:sz w:val="20"/>
          <w:szCs w:val="20"/>
          <w:lang w:val="sl-SI"/>
        </w:rPr>
        <w:t>I</w:t>
      </w:r>
      <w:r>
        <w:rPr>
          <w:b/>
          <w:sz w:val="20"/>
          <w:szCs w:val="20"/>
        </w:rPr>
        <w:t>I - ЗАКЉУЧНО МИШЉЕЊЕ И ПРЕДЛОГ КОМИСИЈЕ</w:t>
      </w:r>
    </w:p>
    <w:p w14:paraId="6CC496B1" w14:textId="77777777" w:rsidR="00130E4B" w:rsidRDefault="00130E4B" w:rsidP="00130E4B">
      <w:pPr>
        <w:jc w:val="center"/>
        <w:rPr>
          <w:b/>
          <w:sz w:val="20"/>
          <w:szCs w:val="20"/>
        </w:rPr>
      </w:pPr>
    </w:p>
    <w:p w14:paraId="624837E2" w14:textId="1C2A3B3F" w:rsidR="00130E4B" w:rsidRPr="00AF5DC0" w:rsidRDefault="00A57DF6" w:rsidP="00AF5DC0">
      <w:pPr>
        <w:pBdr>
          <w:top w:val="single" w:sz="4" w:space="1" w:color="auto"/>
          <w:left w:val="single" w:sz="4" w:space="4" w:color="auto"/>
          <w:bottom w:val="single" w:sz="4" w:space="1" w:color="auto"/>
          <w:right w:val="single" w:sz="4" w:space="4" w:color="auto"/>
        </w:pBdr>
        <w:jc w:val="both"/>
        <w:rPr>
          <w:sz w:val="20"/>
          <w:szCs w:val="20"/>
          <w:lang w:val="sr-Cyrl-RS"/>
        </w:rPr>
      </w:pPr>
      <w:r>
        <w:rPr>
          <w:sz w:val="20"/>
          <w:szCs w:val="20"/>
          <w:lang w:val="sr-Cyrl-RS"/>
        </w:rPr>
        <w:t xml:space="preserve">Прегледом достављене документације, објављених научних радова и </w:t>
      </w:r>
      <w:r w:rsidR="00BD1301">
        <w:rPr>
          <w:sz w:val="20"/>
          <w:szCs w:val="20"/>
          <w:lang w:val="sr-Cyrl-RS"/>
        </w:rPr>
        <w:t>оцена</w:t>
      </w:r>
      <w:r>
        <w:rPr>
          <w:sz w:val="20"/>
          <w:szCs w:val="20"/>
          <w:lang w:val="sr-Cyrl-RS"/>
        </w:rPr>
        <w:t xml:space="preserve"> педагошког рада кандидаткиње Комисија је утврдила да др Жељка Манић испуњава услове за избор у звање ванредног професора </w:t>
      </w:r>
      <w:r w:rsidR="00AF5DC0">
        <w:rPr>
          <w:sz w:val="20"/>
          <w:szCs w:val="20"/>
          <w:lang w:val="sr-Cyrl-RS"/>
        </w:rPr>
        <w:t xml:space="preserve">прописане Законом о високом образовању, Критеријумима за стицање звања наставника на Универзитету у Београду и Статутом Филозофског факултета. </w:t>
      </w:r>
      <w:r w:rsidR="00AF5DC0" w:rsidRPr="00AF5DC0">
        <w:rPr>
          <w:sz w:val="20"/>
          <w:szCs w:val="20"/>
          <w:lang w:val="sr-Cyrl-RS"/>
        </w:rPr>
        <w:t>Част нам је да у складу са овлашћењима које нам је поверило Изборно веће предложимо Изборном већу Филозофског факултета да утврди предлог одлуке да се др Жељка Манић изабере за ванредног професора за ужу научну област СОЦИОЛОГИЈА</w:t>
      </w:r>
      <w:r w:rsidR="00AF5DC0">
        <w:rPr>
          <w:sz w:val="20"/>
          <w:szCs w:val="20"/>
          <w:lang w:val="sr-Cyrl-RS"/>
        </w:rPr>
        <w:t>, са тежиштем истраживања Методологија социолошких истраживања,</w:t>
      </w:r>
      <w:r w:rsidR="00AF5DC0" w:rsidRPr="00AF5DC0">
        <w:rPr>
          <w:sz w:val="20"/>
          <w:szCs w:val="20"/>
          <w:lang w:val="sr-Cyrl-RS"/>
        </w:rPr>
        <w:t xml:space="preserve"> на Одељењу за социологију на одређено време од пет година с пуним радним временом.   </w:t>
      </w:r>
    </w:p>
    <w:p w14:paraId="0794C71A" w14:textId="77777777" w:rsidR="00130E4B" w:rsidRDefault="00130E4B" w:rsidP="00130E4B">
      <w:pPr>
        <w:rPr>
          <w:sz w:val="20"/>
          <w:szCs w:val="20"/>
        </w:rPr>
      </w:pPr>
    </w:p>
    <w:p w14:paraId="71A6D66E" w14:textId="77777777" w:rsidR="00130E4B" w:rsidRDefault="00130E4B" w:rsidP="00130E4B">
      <w:pPr>
        <w:rPr>
          <w:sz w:val="20"/>
          <w:szCs w:val="20"/>
        </w:rPr>
      </w:pPr>
    </w:p>
    <w:p w14:paraId="287D3DB0" w14:textId="77777777" w:rsidR="00130E4B" w:rsidRDefault="00130E4B" w:rsidP="00130E4B">
      <w:pPr>
        <w:rPr>
          <w:sz w:val="20"/>
          <w:szCs w:val="20"/>
        </w:rPr>
      </w:pPr>
    </w:p>
    <w:p w14:paraId="67B44900" w14:textId="77777777" w:rsidR="00130E4B" w:rsidRDefault="00130E4B" w:rsidP="00130E4B">
      <w:pPr>
        <w:rPr>
          <w:sz w:val="20"/>
          <w:szCs w:val="20"/>
        </w:rPr>
      </w:pPr>
    </w:p>
    <w:p w14:paraId="0EC86962" w14:textId="718B43E6" w:rsidR="00732C14" w:rsidRDefault="00130E4B" w:rsidP="00130E4B">
      <w:pPr>
        <w:rPr>
          <w:sz w:val="20"/>
          <w:szCs w:val="20"/>
        </w:rPr>
      </w:pPr>
      <w:r>
        <w:rPr>
          <w:sz w:val="20"/>
          <w:szCs w:val="20"/>
        </w:rPr>
        <w:t>Место и датум:</w:t>
      </w:r>
      <w:r w:rsidR="00732C14">
        <w:rPr>
          <w:sz w:val="20"/>
          <w:szCs w:val="20"/>
        </w:rPr>
        <w:t xml:space="preserve">                          </w:t>
      </w:r>
      <w:r w:rsidR="00732C14">
        <w:rPr>
          <w:sz w:val="20"/>
          <w:szCs w:val="20"/>
          <w:lang w:val="sr-Cyrl-RS"/>
        </w:rPr>
        <w:t xml:space="preserve">                                                                             </w:t>
      </w:r>
      <w:r w:rsidR="00732C14">
        <w:rPr>
          <w:sz w:val="20"/>
          <w:szCs w:val="20"/>
        </w:rPr>
        <w:t xml:space="preserve"> ПОТПИСИ</w:t>
      </w:r>
    </w:p>
    <w:p w14:paraId="563DBBBB" w14:textId="0E6F3042" w:rsidR="00130E4B" w:rsidRPr="00732C14" w:rsidRDefault="00732C14" w:rsidP="00130E4B">
      <w:pPr>
        <w:rPr>
          <w:sz w:val="20"/>
          <w:szCs w:val="20"/>
          <w:lang w:val="sr-Cyrl-RS"/>
        </w:rPr>
      </w:pPr>
      <w:r>
        <w:rPr>
          <w:sz w:val="20"/>
          <w:szCs w:val="20"/>
          <w:lang w:val="sr-Cyrl-RS"/>
        </w:rPr>
        <w:t>Београд, 08.04.2025.</w:t>
      </w:r>
      <w:r w:rsidRPr="00732C14">
        <w:rPr>
          <w:sz w:val="20"/>
          <w:szCs w:val="20"/>
        </w:rPr>
        <w:t xml:space="preserve"> </w:t>
      </w:r>
      <w:r>
        <w:rPr>
          <w:sz w:val="20"/>
          <w:szCs w:val="20"/>
          <w:lang w:val="sr-Cyrl-RS"/>
        </w:rPr>
        <w:t xml:space="preserve">                                                                                   </w:t>
      </w:r>
      <w:r>
        <w:rPr>
          <w:sz w:val="20"/>
          <w:szCs w:val="20"/>
        </w:rPr>
        <w:t>ЧЛАНОВА КОМИСИЈЕ</w:t>
      </w:r>
    </w:p>
    <w:p w14:paraId="1957DBBD" w14:textId="6BCCAE6E" w:rsidR="00130E4B" w:rsidRDefault="00130E4B" w:rsidP="00130E4B">
      <w:pPr>
        <w:rPr>
          <w:sz w:val="20"/>
          <w:szCs w:val="20"/>
        </w:rPr>
      </w:pPr>
      <w:r>
        <w:rPr>
          <w:sz w:val="20"/>
          <w:szCs w:val="20"/>
        </w:rPr>
        <w:t xml:space="preserve">                                                                                           </w:t>
      </w:r>
      <w:r>
        <w:rPr>
          <w:sz w:val="20"/>
          <w:szCs w:val="20"/>
          <w:lang w:val="sr-Latn-CS"/>
        </w:rPr>
        <w:tab/>
      </w:r>
      <w:r>
        <w:rPr>
          <w:sz w:val="20"/>
          <w:szCs w:val="20"/>
          <w:lang w:val="sr-Latn-CS"/>
        </w:rPr>
        <w:tab/>
      </w:r>
      <w:r>
        <w:rPr>
          <w:sz w:val="20"/>
          <w:szCs w:val="20"/>
        </w:rPr>
        <w:t xml:space="preserve"> </w:t>
      </w:r>
    </w:p>
    <w:p w14:paraId="5A959D3A" w14:textId="0CC93F0C" w:rsidR="00130E4B" w:rsidRDefault="00130E4B" w:rsidP="00130E4B">
      <w:pPr>
        <w:spacing w:line="276" w:lineRule="auto"/>
        <w:ind w:firstLine="720"/>
        <w:rPr>
          <w:sz w:val="20"/>
          <w:szCs w:val="20"/>
        </w:rPr>
      </w:pPr>
      <w:r>
        <w:rPr>
          <w:sz w:val="20"/>
          <w:szCs w:val="20"/>
        </w:rPr>
        <w:t xml:space="preserve">                                                                                   </w:t>
      </w:r>
      <w:r>
        <w:rPr>
          <w:sz w:val="20"/>
          <w:szCs w:val="20"/>
          <w:lang w:val="sr-Latn-CS"/>
        </w:rPr>
        <w:tab/>
      </w:r>
      <w:r>
        <w:rPr>
          <w:sz w:val="20"/>
          <w:szCs w:val="20"/>
          <w:lang w:val="sr-Latn-CS"/>
        </w:rPr>
        <w:tab/>
        <w:t xml:space="preserve">   </w:t>
      </w:r>
      <w:r>
        <w:rPr>
          <w:sz w:val="20"/>
          <w:szCs w:val="20"/>
        </w:rPr>
        <w:t xml:space="preserve">            </w:t>
      </w:r>
    </w:p>
    <w:p w14:paraId="56000C9F" w14:textId="77777777" w:rsidR="0009426C" w:rsidRPr="0009426C" w:rsidRDefault="0009426C" w:rsidP="0009426C">
      <w:pPr>
        <w:spacing w:line="276" w:lineRule="auto"/>
        <w:ind w:firstLine="720"/>
        <w:rPr>
          <w:sz w:val="20"/>
          <w:szCs w:val="20"/>
          <w:lang w:val="sr-Cyrl-RS"/>
        </w:rPr>
      </w:pPr>
      <w:r>
        <w:rPr>
          <w:lang w:val="sr-Cyrl-RS"/>
        </w:rPr>
        <w:t xml:space="preserve">                                                   </w:t>
      </w:r>
    </w:p>
    <w:p w14:paraId="15DBBEF6" w14:textId="53EAEE37" w:rsidR="005F363D" w:rsidRDefault="0009426C" w:rsidP="005F363D">
      <w:pPr>
        <w:spacing w:line="276" w:lineRule="auto"/>
        <w:ind w:firstLine="720"/>
        <w:rPr>
          <w:sz w:val="20"/>
          <w:szCs w:val="20"/>
          <w:lang w:val="sr-Cyrl-CS"/>
        </w:rPr>
      </w:pPr>
      <w:r w:rsidRPr="0009426C">
        <w:rPr>
          <w:sz w:val="20"/>
          <w:szCs w:val="20"/>
          <w:lang w:val="sr-Cyrl-RS"/>
        </w:rPr>
        <w:t xml:space="preserve">                                                                                            </w:t>
      </w:r>
      <w:r>
        <w:rPr>
          <w:sz w:val="20"/>
          <w:szCs w:val="20"/>
          <w:lang w:val="sr-Cyrl-RS"/>
        </w:rPr>
        <w:t xml:space="preserve">     </w:t>
      </w:r>
      <w:r w:rsidRPr="0009426C">
        <w:rPr>
          <w:sz w:val="20"/>
          <w:szCs w:val="20"/>
          <w:lang w:val="sr-Cyrl-RS"/>
        </w:rPr>
        <w:t xml:space="preserve"> </w:t>
      </w:r>
      <w:r w:rsidR="005F363D">
        <w:rPr>
          <w:sz w:val="20"/>
          <w:szCs w:val="20"/>
          <w:lang w:val="sr-Cyrl-RS"/>
        </w:rPr>
        <w:t>Д</w:t>
      </w:r>
      <w:r w:rsidRPr="0009426C">
        <w:rPr>
          <w:sz w:val="20"/>
          <w:szCs w:val="20"/>
          <w:lang w:val="sr-Cyrl-CS"/>
        </w:rPr>
        <w:t>р Владимир Илић, редовни професор,</w:t>
      </w:r>
    </w:p>
    <w:p w14:paraId="63AA70A1" w14:textId="2F2C6CEF" w:rsidR="005F363D" w:rsidRPr="005F363D" w:rsidRDefault="005F363D" w:rsidP="005F363D">
      <w:pPr>
        <w:spacing w:line="276" w:lineRule="auto"/>
        <w:ind w:firstLine="720"/>
        <w:rPr>
          <w:sz w:val="20"/>
          <w:szCs w:val="20"/>
          <w:lang w:val="sr-Cyrl-RS"/>
        </w:rPr>
      </w:pPr>
      <w:r>
        <w:rPr>
          <w:sz w:val="20"/>
          <w:szCs w:val="20"/>
          <w:lang w:val="sr-Cyrl-RS"/>
        </w:rPr>
        <w:t xml:space="preserve">                                                                                        Универзитет у Београду – Филозофски </w:t>
      </w:r>
      <w:r w:rsidR="0009426C" w:rsidRPr="0009426C">
        <w:rPr>
          <w:sz w:val="20"/>
          <w:szCs w:val="20"/>
          <w:lang w:val="sr-Cyrl-CS"/>
        </w:rPr>
        <w:t xml:space="preserve"> </w:t>
      </w:r>
      <w:r>
        <w:rPr>
          <w:sz w:val="20"/>
          <w:szCs w:val="20"/>
          <w:lang w:val="sr-Cyrl-RS"/>
        </w:rPr>
        <w:t>факултет</w:t>
      </w:r>
    </w:p>
    <w:p w14:paraId="7AFF9D49" w14:textId="77777777" w:rsidR="0009426C" w:rsidRPr="0009426C" w:rsidRDefault="0009426C" w:rsidP="0009426C">
      <w:pPr>
        <w:spacing w:line="276" w:lineRule="auto"/>
        <w:ind w:firstLine="720"/>
        <w:rPr>
          <w:sz w:val="20"/>
          <w:szCs w:val="20"/>
          <w:lang w:val="sr-Cyrl-CS"/>
        </w:rPr>
      </w:pPr>
    </w:p>
    <w:p w14:paraId="3B41F587" w14:textId="77777777" w:rsidR="0009426C" w:rsidRPr="0009426C" w:rsidRDefault="0009426C" w:rsidP="0009426C">
      <w:pPr>
        <w:spacing w:line="276" w:lineRule="auto"/>
        <w:ind w:firstLine="720"/>
        <w:rPr>
          <w:sz w:val="20"/>
          <w:szCs w:val="20"/>
          <w:lang w:val="sr-Cyrl-CS"/>
        </w:rPr>
      </w:pPr>
    </w:p>
    <w:p w14:paraId="6C750732" w14:textId="77777777" w:rsidR="0009426C" w:rsidRPr="0009426C" w:rsidRDefault="0009426C" w:rsidP="0009426C">
      <w:pPr>
        <w:spacing w:line="276" w:lineRule="auto"/>
        <w:ind w:firstLine="720"/>
        <w:rPr>
          <w:sz w:val="20"/>
          <w:szCs w:val="20"/>
          <w:lang w:val="sr-Cyrl-CS"/>
        </w:rPr>
      </w:pPr>
    </w:p>
    <w:p w14:paraId="60A1EA1F" w14:textId="0C23C937" w:rsidR="0009426C" w:rsidRPr="005F363D" w:rsidRDefault="0009426C" w:rsidP="005F363D">
      <w:pPr>
        <w:spacing w:line="276" w:lineRule="auto"/>
        <w:ind w:firstLine="720"/>
        <w:rPr>
          <w:sz w:val="20"/>
          <w:szCs w:val="20"/>
          <w:lang w:val="sr-Cyrl-RS"/>
        </w:rPr>
      </w:pPr>
      <w:r w:rsidRPr="0009426C">
        <w:rPr>
          <w:sz w:val="20"/>
          <w:szCs w:val="20"/>
          <w:lang w:val="sr-Cyrl-RS"/>
        </w:rPr>
        <w:t xml:space="preserve">                                                                                           </w:t>
      </w:r>
      <w:r>
        <w:rPr>
          <w:sz w:val="20"/>
          <w:szCs w:val="20"/>
          <w:lang w:val="sr-Cyrl-RS"/>
        </w:rPr>
        <w:t xml:space="preserve">        </w:t>
      </w:r>
      <w:r w:rsidR="005F363D">
        <w:rPr>
          <w:sz w:val="20"/>
          <w:szCs w:val="20"/>
          <w:lang w:val="sr-Cyrl-RS"/>
        </w:rPr>
        <w:t>Д</w:t>
      </w:r>
      <w:r w:rsidRPr="0009426C">
        <w:rPr>
          <w:sz w:val="20"/>
          <w:szCs w:val="20"/>
          <w:lang w:val="sr-Cyrl-CS"/>
        </w:rPr>
        <w:t>р Мирјана Бобић,</w:t>
      </w:r>
      <w:r>
        <w:rPr>
          <w:sz w:val="20"/>
          <w:szCs w:val="20"/>
          <w:lang w:val="sr-Cyrl-RS"/>
        </w:rPr>
        <w:t xml:space="preserve"> </w:t>
      </w:r>
      <w:r w:rsidRPr="0009426C">
        <w:rPr>
          <w:sz w:val="20"/>
          <w:szCs w:val="20"/>
          <w:lang w:val="sr-Cyrl-RS"/>
        </w:rPr>
        <w:t xml:space="preserve"> </w:t>
      </w:r>
      <w:r w:rsidRPr="0009426C">
        <w:rPr>
          <w:sz w:val="20"/>
          <w:szCs w:val="20"/>
          <w:lang w:val="sr-Cyrl-CS"/>
        </w:rPr>
        <w:t>редовни професор</w:t>
      </w:r>
      <w:r w:rsidR="005F363D">
        <w:rPr>
          <w:sz w:val="20"/>
          <w:szCs w:val="20"/>
          <w:lang w:val="sr-Cyrl-RS"/>
        </w:rPr>
        <w:t>,</w:t>
      </w:r>
    </w:p>
    <w:p w14:paraId="3E9F82E6" w14:textId="1D620470" w:rsidR="0009426C" w:rsidRPr="0009426C" w:rsidRDefault="005F363D" w:rsidP="0009426C">
      <w:pPr>
        <w:spacing w:line="276" w:lineRule="auto"/>
        <w:ind w:firstLine="720"/>
        <w:rPr>
          <w:sz w:val="20"/>
          <w:szCs w:val="20"/>
          <w:lang w:val="sr-Cyrl-CS"/>
        </w:rPr>
      </w:pPr>
      <w:r w:rsidRPr="005F363D">
        <w:rPr>
          <w:sz w:val="20"/>
          <w:szCs w:val="20"/>
          <w:lang w:val="sr-Cyrl-CS"/>
        </w:rPr>
        <w:t xml:space="preserve">                                                                                        Универзитет у Београду – Филозофски  факултет</w:t>
      </w:r>
    </w:p>
    <w:p w14:paraId="086D9104" w14:textId="77777777" w:rsidR="0009426C" w:rsidRPr="0009426C" w:rsidRDefault="0009426C" w:rsidP="0009426C">
      <w:pPr>
        <w:spacing w:line="276" w:lineRule="auto"/>
        <w:ind w:firstLine="720"/>
        <w:rPr>
          <w:sz w:val="20"/>
          <w:szCs w:val="20"/>
          <w:lang w:val="sr-Cyrl-CS"/>
        </w:rPr>
      </w:pPr>
    </w:p>
    <w:p w14:paraId="6E6109A9" w14:textId="77777777" w:rsidR="0009426C" w:rsidRDefault="0009426C" w:rsidP="0009426C">
      <w:pPr>
        <w:spacing w:line="276" w:lineRule="auto"/>
        <w:ind w:firstLine="720"/>
        <w:rPr>
          <w:sz w:val="20"/>
          <w:szCs w:val="20"/>
          <w:lang w:val="sr-Cyrl-CS"/>
        </w:rPr>
      </w:pPr>
    </w:p>
    <w:p w14:paraId="361B68CB" w14:textId="77777777" w:rsidR="005F363D" w:rsidRPr="0009426C" w:rsidRDefault="005F363D" w:rsidP="0009426C">
      <w:pPr>
        <w:spacing w:line="276" w:lineRule="auto"/>
        <w:ind w:firstLine="720"/>
        <w:rPr>
          <w:sz w:val="20"/>
          <w:szCs w:val="20"/>
          <w:lang w:val="sr-Cyrl-CS"/>
        </w:rPr>
      </w:pPr>
    </w:p>
    <w:p w14:paraId="573D21AF" w14:textId="610BFA6D" w:rsidR="005F363D" w:rsidRDefault="0009426C" w:rsidP="005F363D">
      <w:pPr>
        <w:spacing w:line="276" w:lineRule="auto"/>
        <w:ind w:firstLine="720"/>
        <w:rPr>
          <w:sz w:val="20"/>
          <w:szCs w:val="20"/>
          <w:lang w:val="sr-Cyrl-RS"/>
        </w:rPr>
      </w:pPr>
      <w:r w:rsidRPr="0009426C">
        <w:rPr>
          <w:sz w:val="20"/>
          <w:szCs w:val="20"/>
          <w:lang w:val="sr-Cyrl-RS"/>
        </w:rPr>
        <w:t xml:space="preserve">                                                                                          </w:t>
      </w:r>
      <w:r>
        <w:rPr>
          <w:sz w:val="20"/>
          <w:szCs w:val="20"/>
          <w:lang w:val="sr-Cyrl-RS"/>
        </w:rPr>
        <w:t xml:space="preserve">      </w:t>
      </w:r>
      <w:r w:rsidR="00365548">
        <w:rPr>
          <w:sz w:val="20"/>
          <w:szCs w:val="20"/>
          <w:lang w:val="sr-Cyrl-RS"/>
        </w:rPr>
        <w:t>Д</w:t>
      </w:r>
      <w:r w:rsidRPr="0009426C">
        <w:rPr>
          <w:sz w:val="20"/>
          <w:szCs w:val="20"/>
          <w:lang w:val="sr-Cyrl-CS"/>
        </w:rPr>
        <w:t>р Мирко Благојевић, научни саветник</w:t>
      </w:r>
      <w:r w:rsidR="005F363D">
        <w:rPr>
          <w:sz w:val="20"/>
          <w:szCs w:val="20"/>
          <w:lang w:val="sr-Cyrl-RS"/>
        </w:rPr>
        <w:t>,</w:t>
      </w:r>
    </w:p>
    <w:p w14:paraId="12B990EB" w14:textId="368E4069" w:rsidR="0009426C" w:rsidRPr="005F363D" w:rsidRDefault="005F363D" w:rsidP="005F363D">
      <w:pPr>
        <w:spacing w:line="276" w:lineRule="auto"/>
        <w:ind w:firstLine="720"/>
        <w:rPr>
          <w:sz w:val="20"/>
          <w:szCs w:val="20"/>
          <w:lang w:val="sr-Cyrl-CS"/>
        </w:rPr>
      </w:pPr>
      <w:r>
        <w:rPr>
          <w:sz w:val="20"/>
          <w:szCs w:val="20"/>
          <w:lang w:val="sr-Cyrl-RS"/>
        </w:rPr>
        <w:t xml:space="preserve">                                                                                                      </w:t>
      </w:r>
      <w:r w:rsidR="00365548">
        <w:rPr>
          <w:sz w:val="20"/>
          <w:szCs w:val="20"/>
          <w:lang w:val="sr-Cyrl-RS"/>
        </w:rPr>
        <w:t xml:space="preserve">    </w:t>
      </w:r>
      <w:r w:rsidR="0009426C" w:rsidRPr="0009426C">
        <w:rPr>
          <w:sz w:val="20"/>
          <w:szCs w:val="20"/>
          <w:lang w:val="sr-Cyrl-CS"/>
        </w:rPr>
        <w:t xml:space="preserve">Институт друштвених наука </w:t>
      </w:r>
      <w:r w:rsidR="0009426C" w:rsidRPr="0009426C">
        <w:rPr>
          <w:sz w:val="20"/>
          <w:szCs w:val="20"/>
          <w:lang w:val="sr-Cyrl-RS"/>
        </w:rPr>
        <w:t xml:space="preserve">                          </w:t>
      </w:r>
    </w:p>
    <w:p w14:paraId="38BDA36C" w14:textId="74FE6FDF" w:rsidR="00130E4B" w:rsidRPr="0009426C" w:rsidRDefault="0009426C" w:rsidP="0009426C">
      <w:pPr>
        <w:spacing w:line="276" w:lineRule="auto"/>
        <w:ind w:firstLine="720"/>
        <w:rPr>
          <w:sz w:val="20"/>
          <w:szCs w:val="20"/>
          <w:lang w:val="sr-Cyrl-CS"/>
        </w:rPr>
      </w:pPr>
      <w:r w:rsidRPr="0009426C">
        <w:rPr>
          <w:sz w:val="20"/>
          <w:szCs w:val="20"/>
          <w:lang w:val="sr-Cyrl-RS"/>
        </w:rPr>
        <w:t xml:space="preserve">                                              </w:t>
      </w:r>
      <w:r>
        <w:rPr>
          <w:sz w:val="20"/>
          <w:szCs w:val="20"/>
          <w:lang w:val="sr-Cyrl-RS"/>
        </w:rPr>
        <w:t xml:space="preserve">                       </w:t>
      </w:r>
      <w:r w:rsidR="005F363D">
        <w:rPr>
          <w:sz w:val="20"/>
          <w:szCs w:val="20"/>
          <w:lang w:val="sr-Cyrl-RS"/>
        </w:rPr>
        <w:t xml:space="preserve">  </w:t>
      </w:r>
      <w:r>
        <w:rPr>
          <w:sz w:val="20"/>
          <w:szCs w:val="20"/>
          <w:lang w:val="sr-Cyrl-RS"/>
        </w:rPr>
        <w:t xml:space="preserve">    </w:t>
      </w:r>
      <w:r w:rsidRPr="0009426C">
        <w:rPr>
          <w:sz w:val="20"/>
          <w:szCs w:val="20"/>
          <w:lang w:val="sr-Cyrl-CS"/>
        </w:rPr>
        <w:t>(</w:t>
      </w:r>
      <w:r w:rsidR="005F363D">
        <w:rPr>
          <w:sz w:val="20"/>
          <w:szCs w:val="20"/>
          <w:lang w:val="sr-Cyrl-RS"/>
        </w:rPr>
        <w:t>И</w:t>
      </w:r>
      <w:r w:rsidRPr="0009426C">
        <w:rPr>
          <w:sz w:val="20"/>
          <w:szCs w:val="20"/>
          <w:lang w:val="sr-Cyrl-CS"/>
        </w:rPr>
        <w:t>нститут од националног значаја за Републику Србију)</w:t>
      </w:r>
    </w:p>
    <w:p w14:paraId="5E33288B" w14:textId="77777777" w:rsidR="00130E4B" w:rsidRPr="0009426C" w:rsidRDefault="00130E4B" w:rsidP="00130E4B">
      <w:pPr>
        <w:spacing w:line="276" w:lineRule="auto"/>
        <w:ind w:firstLine="720"/>
        <w:rPr>
          <w:sz w:val="20"/>
          <w:szCs w:val="20"/>
          <w:lang w:val="sr-Cyrl-CS"/>
        </w:rPr>
      </w:pPr>
    </w:p>
    <w:p w14:paraId="2011F4ED" w14:textId="77777777" w:rsidR="00130E4B" w:rsidRDefault="00130E4B" w:rsidP="00BD7957">
      <w:pPr>
        <w:spacing w:line="276" w:lineRule="auto"/>
        <w:rPr>
          <w:lang w:val="sr-Cyrl-CS"/>
        </w:rPr>
      </w:pPr>
    </w:p>
    <w:p w14:paraId="6BEDF2A6" w14:textId="77777777" w:rsidR="00576352" w:rsidRPr="00130E4B" w:rsidRDefault="00576352" w:rsidP="00130E4B"/>
    <w:sectPr w:rsidR="00576352" w:rsidRPr="00130E4B" w:rsidSect="005D216E">
      <w:pgSz w:w="12240" w:h="15840"/>
      <w:pgMar w:top="63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EC6572"/>
    <w:multiLevelType w:val="multilevel"/>
    <w:tmpl w:val="2B6C369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15:restartNumberingAfterBreak="0">
    <w:nsid w:val="22BE0185"/>
    <w:multiLevelType w:val="hybridMultilevel"/>
    <w:tmpl w:val="5608F01C"/>
    <w:lvl w:ilvl="0" w:tplc="EB166652">
      <w:start w:val="1"/>
      <w:numFmt w:val="decimal"/>
      <w:lvlText w:val="%1."/>
      <w:lvlJc w:val="left"/>
      <w:pPr>
        <w:ind w:left="730" w:hanging="360"/>
      </w:pPr>
      <w:rPr>
        <w:sz w:val="20"/>
        <w:szCs w:val="20"/>
      </w:rPr>
    </w:lvl>
    <w:lvl w:ilvl="1" w:tplc="04090019">
      <w:start w:val="1"/>
      <w:numFmt w:val="lowerLetter"/>
      <w:lvlText w:val="%2."/>
      <w:lvlJc w:val="left"/>
      <w:pPr>
        <w:ind w:left="1450" w:hanging="360"/>
      </w:pPr>
    </w:lvl>
    <w:lvl w:ilvl="2" w:tplc="0409001B">
      <w:start w:val="1"/>
      <w:numFmt w:val="lowerRoman"/>
      <w:lvlText w:val="%3."/>
      <w:lvlJc w:val="right"/>
      <w:pPr>
        <w:ind w:left="2170" w:hanging="180"/>
      </w:pPr>
    </w:lvl>
    <w:lvl w:ilvl="3" w:tplc="0409000F">
      <w:start w:val="1"/>
      <w:numFmt w:val="decimal"/>
      <w:lvlText w:val="%4."/>
      <w:lvlJc w:val="left"/>
      <w:pPr>
        <w:ind w:left="2890" w:hanging="360"/>
      </w:pPr>
    </w:lvl>
    <w:lvl w:ilvl="4" w:tplc="04090019">
      <w:start w:val="1"/>
      <w:numFmt w:val="lowerLetter"/>
      <w:lvlText w:val="%5."/>
      <w:lvlJc w:val="left"/>
      <w:pPr>
        <w:ind w:left="3610" w:hanging="360"/>
      </w:pPr>
    </w:lvl>
    <w:lvl w:ilvl="5" w:tplc="0409001B">
      <w:start w:val="1"/>
      <w:numFmt w:val="lowerRoman"/>
      <w:lvlText w:val="%6."/>
      <w:lvlJc w:val="right"/>
      <w:pPr>
        <w:ind w:left="4330" w:hanging="180"/>
      </w:pPr>
    </w:lvl>
    <w:lvl w:ilvl="6" w:tplc="0409000F">
      <w:start w:val="1"/>
      <w:numFmt w:val="decimal"/>
      <w:lvlText w:val="%7."/>
      <w:lvlJc w:val="left"/>
      <w:pPr>
        <w:ind w:left="5050" w:hanging="360"/>
      </w:pPr>
    </w:lvl>
    <w:lvl w:ilvl="7" w:tplc="04090019">
      <w:start w:val="1"/>
      <w:numFmt w:val="lowerLetter"/>
      <w:lvlText w:val="%8."/>
      <w:lvlJc w:val="left"/>
      <w:pPr>
        <w:ind w:left="5770" w:hanging="360"/>
      </w:pPr>
    </w:lvl>
    <w:lvl w:ilvl="8" w:tplc="0409001B">
      <w:start w:val="1"/>
      <w:numFmt w:val="lowerRoman"/>
      <w:lvlText w:val="%9."/>
      <w:lvlJc w:val="right"/>
      <w:pPr>
        <w:ind w:left="6490" w:hanging="180"/>
      </w:pPr>
    </w:lvl>
  </w:abstractNum>
  <w:abstractNum w:abstractNumId="2" w15:restartNumberingAfterBreak="0">
    <w:nsid w:val="2B755EF6"/>
    <w:multiLevelType w:val="multilevel"/>
    <w:tmpl w:val="96A240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2FC17E0"/>
    <w:multiLevelType w:val="hybridMultilevel"/>
    <w:tmpl w:val="7EC0F53A"/>
    <w:lvl w:ilvl="0" w:tplc="4794810E">
      <w:start w:val="15"/>
      <w:numFmt w:val="decimal"/>
      <w:lvlText w:val="%1."/>
      <w:lvlJc w:val="left"/>
      <w:pPr>
        <w:ind w:left="37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CA60698C">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B0D0A2C6">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20D019A0">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73F6221C">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F9ACF706">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6D20D3AA">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DC80A15A">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7FFEC33E">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4" w15:restartNumberingAfterBreak="0">
    <w:nsid w:val="3BDE0190"/>
    <w:multiLevelType w:val="multilevel"/>
    <w:tmpl w:val="62EEBE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415F2ADC"/>
    <w:multiLevelType w:val="hybridMultilevel"/>
    <w:tmpl w:val="CF2EA328"/>
    <w:lvl w:ilvl="0" w:tplc="B89833F6">
      <w:start w:val="12"/>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D200520">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DDEAE32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74928622">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4F0AC2F2">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3DD0CE8A">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03D2D95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5A0961E">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9A702608">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6" w15:restartNumberingAfterBreak="0">
    <w:nsid w:val="41633BAF"/>
    <w:multiLevelType w:val="hybridMultilevel"/>
    <w:tmpl w:val="D73C97F4"/>
    <w:lvl w:ilvl="0" w:tplc="D01A0E5C">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2F22766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6338B494">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10C22F60">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EA64B16E">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3E4C640C">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BF84B4F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05A6294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490B2D8">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7" w15:restartNumberingAfterBreak="0">
    <w:nsid w:val="47890619"/>
    <w:multiLevelType w:val="hybridMultilevel"/>
    <w:tmpl w:val="D3562B7C"/>
    <w:lvl w:ilvl="0" w:tplc="6980C6B0">
      <w:start w:val="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2475D3"/>
    <w:multiLevelType w:val="hybridMultilevel"/>
    <w:tmpl w:val="9EEA0EBC"/>
    <w:lvl w:ilvl="0" w:tplc="C4047692">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B38EC3D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1D443702">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BA361BC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DDAC9BC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4126D654">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CEC29BC2">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CAAA78B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1F0456F4">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9" w15:restartNumberingAfterBreak="0">
    <w:nsid w:val="56897FD3"/>
    <w:multiLevelType w:val="hybridMultilevel"/>
    <w:tmpl w:val="293645BC"/>
    <w:lvl w:ilvl="0" w:tplc="BD888372">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1D0242FE">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F6565C">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61C9044">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5381CE4">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A80C859A">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FDD803FC">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4C48D77E">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6906380">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0" w15:restartNumberingAfterBreak="0">
    <w:nsid w:val="599C7D1D"/>
    <w:multiLevelType w:val="hybridMultilevel"/>
    <w:tmpl w:val="24ECDFB0"/>
    <w:lvl w:ilvl="0" w:tplc="236EAAF8">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CFA0A3A">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3A3C66">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C7C47A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92C0BD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E6B2F3F2">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432C84D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85D231F0">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38DCAD92">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1" w15:restartNumberingAfterBreak="0">
    <w:nsid w:val="7CF461DD"/>
    <w:multiLevelType w:val="hybridMultilevel"/>
    <w:tmpl w:val="6F56AD7E"/>
    <w:lvl w:ilvl="0" w:tplc="5428131E">
      <w:start w:val="1"/>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65EA824">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0F0486B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1D1E4C9E">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D4EC1C78">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B1CC91C0">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E036060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824FF60">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D01E9396">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12" w15:restartNumberingAfterBreak="0">
    <w:nsid w:val="7D882414"/>
    <w:multiLevelType w:val="multilevel"/>
    <w:tmpl w:val="BD00234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2921746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17655369">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61749718">
    <w:abstractNumId w:val="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02322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02513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128257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870299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03779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9572133">
    <w:abstractNumId w:val="0"/>
  </w:num>
  <w:num w:numId="10" w16cid:durableId="1916745512">
    <w:abstractNumId w:val="12"/>
  </w:num>
  <w:num w:numId="11" w16cid:durableId="1443574556">
    <w:abstractNumId w:val="4"/>
  </w:num>
  <w:num w:numId="12" w16cid:durableId="1714574669">
    <w:abstractNumId w:val="2"/>
  </w:num>
  <w:num w:numId="13" w16cid:durableId="20105243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023"/>
    <w:rsid w:val="00013023"/>
    <w:rsid w:val="00037B84"/>
    <w:rsid w:val="000824AA"/>
    <w:rsid w:val="0009426C"/>
    <w:rsid w:val="000C4F03"/>
    <w:rsid w:val="000E0453"/>
    <w:rsid w:val="00112D8A"/>
    <w:rsid w:val="00130E4B"/>
    <w:rsid w:val="00147AFF"/>
    <w:rsid w:val="00195141"/>
    <w:rsid w:val="001A7231"/>
    <w:rsid w:val="001D5D50"/>
    <w:rsid w:val="001E6A4E"/>
    <w:rsid w:val="00201F03"/>
    <w:rsid w:val="00207BA0"/>
    <w:rsid w:val="00211E32"/>
    <w:rsid w:val="002204C2"/>
    <w:rsid w:val="00281F78"/>
    <w:rsid w:val="002C2304"/>
    <w:rsid w:val="00321C8A"/>
    <w:rsid w:val="00365548"/>
    <w:rsid w:val="00416BDA"/>
    <w:rsid w:val="005420FF"/>
    <w:rsid w:val="005561D3"/>
    <w:rsid w:val="00576352"/>
    <w:rsid w:val="00597884"/>
    <w:rsid w:val="005D216E"/>
    <w:rsid w:val="005F363D"/>
    <w:rsid w:val="00637DC5"/>
    <w:rsid w:val="00657764"/>
    <w:rsid w:val="006F7262"/>
    <w:rsid w:val="00727CDB"/>
    <w:rsid w:val="00732C14"/>
    <w:rsid w:val="00732C50"/>
    <w:rsid w:val="00796EB1"/>
    <w:rsid w:val="007D226A"/>
    <w:rsid w:val="00806873"/>
    <w:rsid w:val="008D056A"/>
    <w:rsid w:val="009027B4"/>
    <w:rsid w:val="00981287"/>
    <w:rsid w:val="009A248A"/>
    <w:rsid w:val="009F1725"/>
    <w:rsid w:val="00A57DF6"/>
    <w:rsid w:val="00A57F22"/>
    <w:rsid w:val="00AF5DC0"/>
    <w:rsid w:val="00B544DF"/>
    <w:rsid w:val="00B55B8A"/>
    <w:rsid w:val="00BA724E"/>
    <w:rsid w:val="00BB7ADA"/>
    <w:rsid w:val="00BD1301"/>
    <w:rsid w:val="00BD7957"/>
    <w:rsid w:val="00BF20C2"/>
    <w:rsid w:val="00C53D23"/>
    <w:rsid w:val="00D33403"/>
    <w:rsid w:val="00D47049"/>
    <w:rsid w:val="00D90C89"/>
    <w:rsid w:val="00DE530F"/>
    <w:rsid w:val="00E74F3A"/>
    <w:rsid w:val="00ED0D41"/>
    <w:rsid w:val="00F26AD4"/>
    <w:rsid w:val="00F378EE"/>
    <w:rsid w:val="00F727B5"/>
    <w:rsid w:val="00FD7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5E0C5"/>
  <w15:docId w15:val="{876D4B3D-4138-4714-BD54-AA933A65D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0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3023"/>
    <w:pPr>
      <w:spacing w:after="4" w:line="315" w:lineRule="auto"/>
      <w:ind w:left="720" w:firstLine="528"/>
      <w:contextualSpacing/>
      <w:jc w:val="both"/>
    </w:pPr>
    <w:rPr>
      <w:color w:val="000000"/>
      <w:sz w:val="22"/>
      <w:szCs w:val="22"/>
    </w:rPr>
  </w:style>
  <w:style w:type="paragraph" w:styleId="BalloonText">
    <w:name w:val="Balloon Text"/>
    <w:basedOn w:val="Normal"/>
    <w:link w:val="BalloonTextChar"/>
    <w:uiPriority w:val="99"/>
    <w:semiHidden/>
    <w:unhideWhenUsed/>
    <w:rsid w:val="000130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3023"/>
    <w:rPr>
      <w:rFonts w:ascii="Segoe UI" w:eastAsia="Times New Roman" w:hAnsi="Segoe UI" w:cs="Segoe UI"/>
      <w:sz w:val="18"/>
      <w:szCs w:val="18"/>
    </w:rPr>
  </w:style>
  <w:style w:type="paragraph" w:styleId="Header">
    <w:name w:val="header"/>
    <w:basedOn w:val="Normal"/>
    <w:link w:val="HeaderChar"/>
    <w:semiHidden/>
    <w:unhideWhenUsed/>
    <w:rsid w:val="00597884"/>
    <w:pPr>
      <w:tabs>
        <w:tab w:val="left" w:pos="1800"/>
      </w:tabs>
      <w:jc w:val="center"/>
    </w:pPr>
    <w:rPr>
      <w:rFonts w:ascii="Arial" w:hAnsi="Arial"/>
      <w:sz w:val="22"/>
      <w:szCs w:val="20"/>
      <w:lang w:val="sr-Cyrl-CS"/>
    </w:rPr>
  </w:style>
  <w:style w:type="character" w:customStyle="1" w:styleId="HeaderChar">
    <w:name w:val="Header Char"/>
    <w:basedOn w:val="DefaultParagraphFont"/>
    <w:link w:val="Header"/>
    <w:semiHidden/>
    <w:rsid w:val="00597884"/>
    <w:rPr>
      <w:rFonts w:ascii="Arial" w:eastAsia="Times New Roman" w:hAnsi="Arial" w:cs="Times New Roman"/>
      <w:szCs w:val="20"/>
      <w:lang w:val="sr-Cyrl-CS"/>
    </w:rPr>
  </w:style>
  <w:style w:type="character" w:customStyle="1" w:styleId="Bodytext22">
    <w:name w:val="Body text (2)2"/>
    <w:rsid w:val="00597884"/>
    <w:rPr>
      <w:rFonts w:ascii="Calibri" w:hAnsi="Calibri" w:cs="Calibri" w:hint="default"/>
      <w:color w:val="000000"/>
      <w:spacing w:val="0"/>
      <w:w w:val="100"/>
      <w:position w:val="0"/>
      <w:sz w:val="22"/>
      <w:szCs w:val="22"/>
      <w:lang w:bidi="ar-SA"/>
    </w:rPr>
  </w:style>
  <w:style w:type="character" w:customStyle="1" w:styleId="Bodytext2Exact5">
    <w:name w:val="Body text (2) Exact5"/>
    <w:rsid w:val="00597884"/>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597884"/>
    <w:rPr>
      <w:rFonts w:ascii="Calibri" w:eastAsia="Times New Roman" w:hAnsi="Calibri" w:cs="Calibri" w:hint="default"/>
      <w:color w:val="000000"/>
      <w:spacing w:val="0"/>
      <w:w w:val="100"/>
      <w:position w:val="0"/>
      <w:sz w:val="22"/>
      <w:szCs w:val="22"/>
      <w:u w:val="single"/>
      <w:lang w:bidi="ar-SA"/>
    </w:rPr>
  </w:style>
  <w:style w:type="paragraph" w:customStyle="1" w:styleId="ColorfulList-Accent11">
    <w:name w:val="Colorful List - Accent 11"/>
    <w:basedOn w:val="Normal"/>
    <w:uiPriority w:val="34"/>
    <w:qFormat/>
    <w:rsid w:val="00201F03"/>
    <w:pPr>
      <w:ind w:left="720" w:firstLine="720"/>
      <w:contextualSpacing/>
      <w:jc w:val="both"/>
    </w:pPr>
    <w:rPr>
      <w:rFonts w:ascii="Arial" w:hAnsi="Arial" w:cs="Arial"/>
      <w:bCs/>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02624-4EA9-4AA1-9330-E0EDC638F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9</Pages>
  <Words>2609</Words>
  <Characters>14875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Vanja Radulovic</dc:creator>
  <cp:keywords/>
  <dc:description/>
  <cp:lastModifiedBy>Zeljka Manic</cp:lastModifiedBy>
  <cp:revision>56</cp:revision>
  <cp:lastPrinted>2022-06-10T07:42:00Z</cp:lastPrinted>
  <dcterms:created xsi:type="dcterms:W3CDTF">2025-04-09T21:07:00Z</dcterms:created>
  <dcterms:modified xsi:type="dcterms:W3CDTF">2025-04-14T07:34:00Z</dcterms:modified>
</cp:coreProperties>
</file>